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1A5E76">
      <w:pPr>
        <w:spacing w:line="280" w:lineRule="atLeast"/>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2833B337" w14:textId="77777777" w:rsidR="000011C5" w:rsidRDefault="000011C5" w:rsidP="001A5E76">
      <w:pPr>
        <w:spacing w:line="280" w:lineRule="atLeast"/>
        <w:rPr>
          <w:rFonts w:ascii="Century" w:eastAsia="ＭＳ 明朝" w:hAnsi="Century" w:cs="Times New Roman"/>
          <w:color w:val="000000" w:themeColor="text1"/>
          <w:szCs w:val="21"/>
        </w:rPr>
      </w:pPr>
    </w:p>
    <w:p w14:paraId="4B19AF63" w14:textId="165024E4" w:rsidR="00712F42" w:rsidRPr="00034AB7" w:rsidRDefault="003F132D" w:rsidP="001A5E76">
      <w:pPr>
        <w:spacing w:line="28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0011C5">
        <w:rPr>
          <w:rFonts w:eastAsia="ＭＳ 明朝" w:cs="Times New Roman" w:hint="eastAsia"/>
          <w:color w:val="000000" w:themeColor="text1"/>
          <w:szCs w:val="21"/>
        </w:rPr>
        <w:t>＊＊＊＊＊</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1A5E76">
      <w:pPr>
        <w:spacing w:line="280" w:lineRule="atLeast"/>
        <w:rPr>
          <w:rFonts w:eastAsia="ＭＳ 明朝" w:cs="Times New Roman"/>
          <w:color w:val="000000" w:themeColor="text1"/>
          <w:szCs w:val="20"/>
        </w:rPr>
      </w:pPr>
    </w:p>
    <w:p w14:paraId="4B19AF65" w14:textId="61DE425F" w:rsidR="00712F42" w:rsidRPr="00034AB7" w:rsidRDefault="00712F42" w:rsidP="001A5E76">
      <w:pPr>
        <w:spacing w:line="28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1A5E76">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02226307" w:rsidR="004F35E7" w:rsidRPr="00034AB7" w:rsidRDefault="00D34E3E" w:rsidP="001A5E76">
      <w:pPr>
        <w:spacing w:line="280" w:lineRule="atLeas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E41F5E">
        <w:rPr>
          <w:rFonts w:hint="eastAsia"/>
          <w:color w:val="000000" w:themeColor="text1"/>
        </w:rPr>
        <w:t>南相馬市小高区におけるまちづくりプランのとりまとめ</w:t>
      </w:r>
      <w:r w:rsidR="00726B31" w:rsidRPr="00726B31">
        <w:rPr>
          <w:rFonts w:hint="eastAsia"/>
          <w:color w:val="000000" w:themeColor="text1"/>
        </w:rPr>
        <w:t>支援業務</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1A5E76">
      <w:pPr>
        <w:spacing w:line="280" w:lineRule="atLeast"/>
        <w:ind w:left="420"/>
        <w:rPr>
          <w:color w:val="000000" w:themeColor="text1"/>
        </w:rPr>
      </w:pPr>
    </w:p>
    <w:p w14:paraId="4E9936F3" w14:textId="5341D450" w:rsidR="000011C5" w:rsidRDefault="004F35E7" w:rsidP="001A5E76">
      <w:pPr>
        <w:spacing w:line="280" w:lineRule="atLeast"/>
        <w:rPr>
          <w:rFonts w:eastAsiaTheme="majorEastAsia"/>
          <w:color w:val="000000" w:themeColor="text1"/>
        </w:rPr>
      </w:pPr>
      <w:r w:rsidRPr="00034AB7">
        <w:rPr>
          <w:rFonts w:eastAsiaTheme="majorEastAsia"/>
          <w:color w:val="000000" w:themeColor="text1"/>
        </w:rPr>
        <w:t>第</w:t>
      </w:r>
      <w:r w:rsidR="001A5E76">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11E4B41D" w14:textId="77777777" w:rsidR="000011C5" w:rsidRPr="000011C5" w:rsidRDefault="008E0F0D" w:rsidP="001A5E76">
      <w:pPr>
        <w:pStyle w:val="aa"/>
        <w:numPr>
          <w:ilvl w:val="0"/>
          <w:numId w:val="33"/>
        </w:numPr>
        <w:spacing w:line="280" w:lineRule="atLeast"/>
        <w:ind w:leftChars="0" w:left="851" w:hanging="425"/>
        <w:rPr>
          <w:rFonts w:eastAsiaTheme="majorEastAsia"/>
          <w:color w:val="000000" w:themeColor="text1"/>
        </w:rPr>
      </w:pPr>
      <w:r w:rsidRPr="000011C5">
        <w:rPr>
          <w:rFonts w:hint="eastAsia"/>
          <w:color w:val="000000" w:themeColor="text1"/>
        </w:rPr>
        <w:t>乙は、別冊の仕様書</w:t>
      </w:r>
      <w:r w:rsidR="005D7A71" w:rsidRPr="000011C5">
        <w:rPr>
          <w:rFonts w:hint="eastAsia"/>
          <w:color w:val="000000" w:themeColor="text1"/>
        </w:rPr>
        <w:t>および補</w:t>
      </w:r>
      <w:r w:rsidR="00835CDF" w:rsidRPr="000011C5">
        <w:rPr>
          <w:rFonts w:hint="eastAsia"/>
          <w:color w:val="000000" w:themeColor="text1"/>
        </w:rPr>
        <w:t>足</w:t>
      </w:r>
      <w:r w:rsidR="005D7A71" w:rsidRPr="000011C5">
        <w:rPr>
          <w:rFonts w:hint="eastAsia"/>
          <w:color w:val="000000" w:themeColor="text1"/>
        </w:rPr>
        <w:t>仕様書</w:t>
      </w:r>
      <w:r w:rsidR="008512B0" w:rsidRPr="000011C5">
        <w:rPr>
          <w:color w:val="000000" w:themeColor="text1"/>
        </w:rPr>
        <w:t>（以下「</w:t>
      </w:r>
      <w:r w:rsidR="008512B0" w:rsidRPr="000011C5">
        <w:rPr>
          <w:rFonts w:hint="eastAsia"/>
          <w:color w:val="000000" w:themeColor="text1"/>
        </w:rPr>
        <w:t>仕様書等</w:t>
      </w:r>
      <w:r w:rsidR="008512B0" w:rsidRPr="000011C5">
        <w:rPr>
          <w:color w:val="000000" w:themeColor="text1"/>
          <w:spacing w:val="-2"/>
        </w:rPr>
        <w:t>」という。）</w:t>
      </w:r>
      <w:r w:rsidR="00CA3DD6" w:rsidRPr="000011C5">
        <w:rPr>
          <w:rFonts w:hint="eastAsia"/>
          <w:color w:val="000000" w:themeColor="text1"/>
        </w:rPr>
        <w:t>の記載</w:t>
      </w:r>
      <w:r w:rsidRPr="000011C5">
        <w:rPr>
          <w:rFonts w:hint="eastAsia"/>
          <w:color w:val="000000" w:themeColor="text1"/>
        </w:rPr>
        <w:t>に従</w:t>
      </w:r>
      <w:r w:rsidR="006D0E6C" w:rsidRPr="000011C5">
        <w:rPr>
          <w:rFonts w:hint="eastAsia"/>
          <w:color w:val="000000" w:themeColor="text1"/>
        </w:rPr>
        <w:t>い、</w:t>
      </w:r>
      <w:r w:rsidR="00DA55BE" w:rsidRPr="000011C5">
        <w:rPr>
          <w:rFonts w:hint="eastAsia"/>
          <w:color w:val="000000" w:themeColor="text1"/>
        </w:rPr>
        <w:t>甲</w:t>
      </w:r>
      <w:r w:rsidR="004565E5" w:rsidRPr="000011C5">
        <w:rPr>
          <w:rFonts w:hint="eastAsia"/>
          <w:color w:val="000000" w:themeColor="text1"/>
        </w:rPr>
        <w:t>と十分に打ち合わせを行い、指示があった場合にはそれに従い実施のうえ、</w:t>
      </w:r>
      <w:r w:rsidR="006D0E6C" w:rsidRPr="000011C5">
        <w:rPr>
          <w:rFonts w:hint="eastAsia"/>
          <w:color w:val="000000" w:themeColor="text1"/>
        </w:rPr>
        <w:t>実施期間を遵守し</w:t>
      </w:r>
      <w:r w:rsidRPr="000011C5">
        <w:rPr>
          <w:rFonts w:hint="eastAsia"/>
          <w:color w:val="000000" w:themeColor="text1"/>
        </w:rPr>
        <w:t>業務を</w:t>
      </w:r>
      <w:r w:rsidR="006D0E6C" w:rsidRPr="000011C5">
        <w:rPr>
          <w:rFonts w:hint="eastAsia"/>
          <w:color w:val="000000" w:themeColor="text1"/>
        </w:rPr>
        <w:t>遂行し完了させなけ</w:t>
      </w:r>
      <w:r w:rsidRPr="000011C5">
        <w:rPr>
          <w:rFonts w:hint="eastAsia"/>
          <w:color w:val="000000" w:themeColor="text1"/>
        </w:rPr>
        <w:t>ればならない。</w:t>
      </w:r>
    </w:p>
    <w:p w14:paraId="748C403B" w14:textId="5E879179" w:rsidR="00705F29" w:rsidRPr="000011C5" w:rsidRDefault="00705F29" w:rsidP="001A5E76">
      <w:pPr>
        <w:pStyle w:val="aa"/>
        <w:numPr>
          <w:ilvl w:val="0"/>
          <w:numId w:val="33"/>
        </w:numPr>
        <w:spacing w:line="280" w:lineRule="atLeast"/>
        <w:ind w:leftChars="0" w:left="851" w:hanging="425"/>
        <w:rPr>
          <w:rFonts w:eastAsiaTheme="majorEastAsia"/>
          <w:color w:val="000000" w:themeColor="text1"/>
        </w:rPr>
      </w:pPr>
      <w:r w:rsidRPr="000011C5">
        <w:rPr>
          <w:rFonts w:eastAsia="ＭＳ 明朝"/>
          <w:color w:val="000000" w:themeColor="text1"/>
          <w:szCs w:val="21"/>
        </w:rPr>
        <w:t>前項に掲げる以外の業務については、甲乙協議のうえ、</w:t>
      </w:r>
      <w:r w:rsidRPr="000011C5">
        <w:rPr>
          <w:rFonts w:eastAsia="ＭＳ 明朝" w:cs="ＭＳ Ｐゴシック"/>
          <w:color w:val="000000" w:themeColor="text1"/>
          <w:kern w:val="0"/>
          <w:szCs w:val="21"/>
        </w:rPr>
        <w:t>別途書面で合意することを条件に</w:t>
      </w:r>
      <w:r w:rsidRPr="000011C5">
        <w:rPr>
          <w:rFonts w:eastAsia="ＭＳ 明朝"/>
          <w:color w:val="000000" w:themeColor="text1"/>
          <w:szCs w:val="21"/>
        </w:rPr>
        <w:t>委託業務に追加することができる。</w:t>
      </w:r>
    </w:p>
    <w:p w14:paraId="5CA45610" w14:textId="77777777" w:rsidR="004F35E7" w:rsidRPr="00034AB7" w:rsidRDefault="004F35E7" w:rsidP="001A5E76">
      <w:pPr>
        <w:spacing w:line="280" w:lineRule="atLeast"/>
        <w:rPr>
          <w:color w:val="000000" w:themeColor="text1"/>
        </w:rPr>
      </w:pPr>
    </w:p>
    <w:p w14:paraId="7714C902" w14:textId="2A8AE24B" w:rsidR="00A630AE" w:rsidRPr="00034AB7" w:rsidRDefault="00A630AE" w:rsidP="001A5E76">
      <w:pPr>
        <w:spacing w:line="28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1A5E76">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580BF71" w:rsidR="00A630AE" w:rsidRPr="00034AB7" w:rsidRDefault="00BC3F2F" w:rsidP="001A5E76">
      <w:pPr>
        <w:spacing w:line="280" w:lineRule="atLeas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1D11EB">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615A65">
        <w:rPr>
          <w:rFonts w:eastAsia="ＭＳ 明朝" w:cs="Times New Roman" w:hint="eastAsia"/>
          <w:color w:val="000000" w:themeColor="text1"/>
          <w:szCs w:val="21"/>
        </w:rPr>
        <w:t>令和</w:t>
      </w:r>
      <w:r w:rsidR="00615A65">
        <w:rPr>
          <w:rFonts w:eastAsia="ＭＳ 明朝" w:cs="Times New Roman" w:hint="eastAsia"/>
          <w:color w:val="000000" w:themeColor="text1"/>
          <w:szCs w:val="21"/>
        </w:rPr>
        <w:t>7</w:t>
      </w:r>
      <w:r w:rsidR="00F76A7F" w:rsidRPr="00034AB7">
        <w:rPr>
          <w:rFonts w:eastAsia="ＭＳ 明朝" w:cs="Times New Roman"/>
          <w:color w:val="000000" w:themeColor="text1"/>
          <w:szCs w:val="21"/>
        </w:rPr>
        <w:t>年</w:t>
      </w:r>
      <w:r w:rsidR="001A5E76">
        <w:rPr>
          <w:rFonts w:eastAsia="ＭＳ 明朝" w:cs="Times New Roman"/>
          <w:color w:val="000000" w:themeColor="text1"/>
          <w:szCs w:val="21"/>
        </w:rPr>
        <w:t>3</w:t>
      </w:r>
      <w:r w:rsidR="00033F88" w:rsidRPr="00034AB7">
        <w:rPr>
          <w:rFonts w:eastAsia="ＭＳ 明朝" w:cs="Times New Roman"/>
          <w:color w:val="000000" w:themeColor="text1"/>
          <w:szCs w:val="21"/>
        </w:rPr>
        <w:t>月</w:t>
      </w:r>
      <w:r w:rsidR="001A5E76">
        <w:rPr>
          <w:rFonts w:eastAsia="ＭＳ 明朝" w:cs="Times New Roman" w:hint="eastAsia"/>
          <w:color w:val="000000" w:themeColor="text1"/>
          <w:szCs w:val="21"/>
        </w:rPr>
        <w:t>2</w:t>
      </w:r>
      <w:r w:rsidR="001A5E76">
        <w:rPr>
          <w:rFonts w:eastAsia="ＭＳ 明朝" w:cs="Times New Roman"/>
          <w:color w:val="000000" w:themeColor="text1"/>
          <w:szCs w:val="21"/>
        </w:rPr>
        <w:t>4</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1A5E76">
      <w:pPr>
        <w:spacing w:line="280" w:lineRule="atLeast"/>
        <w:ind w:left="840"/>
        <w:rPr>
          <w:color w:val="000000" w:themeColor="text1"/>
        </w:rPr>
      </w:pPr>
    </w:p>
    <w:p w14:paraId="4B19AF77" w14:textId="021CFA9A"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1A5E76">
      <w:pPr>
        <w:numPr>
          <w:ilvl w:val="0"/>
          <w:numId w:val="3"/>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7C59EF78" w:rsidR="007753E7" w:rsidRPr="00034AB7" w:rsidRDefault="007F1966" w:rsidP="001A5E76">
      <w:pPr>
        <w:spacing w:line="28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1A5E76">
      <w:pPr>
        <w:spacing w:line="280" w:lineRule="atLeas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1A5E76">
      <w:pPr>
        <w:pStyle w:val="aa"/>
        <w:numPr>
          <w:ilvl w:val="2"/>
          <w:numId w:val="23"/>
        </w:numPr>
        <w:spacing w:line="280" w:lineRule="atLeas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1A5E76">
      <w:pPr>
        <w:pStyle w:val="aa"/>
        <w:spacing w:line="280" w:lineRule="atLeas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1A5E76">
      <w:pPr>
        <w:numPr>
          <w:ilvl w:val="0"/>
          <w:numId w:val="3"/>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73B313D5" w:rsidR="00712F42" w:rsidRPr="00034AB7" w:rsidRDefault="00712F42" w:rsidP="001A5E76">
      <w:pPr>
        <w:numPr>
          <w:ilvl w:val="0"/>
          <w:numId w:val="4"/>
        </w:numPr>
        <w:spacing w:line="280" w:lineRule="atLeas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1A5E76">
      <w:pPr>
        <w:numPr>
          <w:ilvl w:val="0"/>
          <w:numId w:val="4"/>
        </w:numPr>
        <w:spacing w:line="28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1A5E76">
      <w:pPr>
        <w:numPr>
          <w:ilvl w:val="0"/>
          <w:numId w:val="4"/>
        </w:numPr>
        <w:spacing w:line="280" w:lineRule="atLeast"/>
        <w:ind w:left="1259"/>
        <w:rPr>
          <w:rFonts w:eastAsia="ＭＳ 明朝" w:cs="Times New Roman"/>
          <w:color w:val="000000" w:themeColor="text1"/>
          <w:szCs w:val="20"/>
        </w:rPr>
      </w:pPr>
      <w:r w:rsidRPr="00034AB7">
        <w:rPr>
          <w:rFonts w:eastAsia="ＭＳ 明朝" w:cs="Times New Roman"/>
          <w:color w:val="000000" w:themeColor="text1"/>
          <w:szCs w:val="20"/>
        </w:rPr>
        <w:lastRenderedPageBreak/>
        <w:t>乙の行う本件業務が、甲から提供される資料等その他の種々の前提条件の下で行われるものであること。</w:t>
      </w:r>
    </w:p>
    <w:p w14:paraId="57252763" w14:textId="7448A0BC" w:rsidR="009F6326" w:rsidRPr="00034AB7" w:rsidRDefault="009F6326" w:rsidP="001A5E76">
      <w:pPr>
        <w:numPr>
          <w:ilvl w:val="0"/>
          <w:numId w:val="4"/>
        </w:numPr>
        <w:spacing w:line="280" w:lineRule="atLeas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1A5E76">
      <w:pPr>
        <w:numPr>
          <w:ilvl w:val="0"/>
          <w:numId w:val="4"/>
        </w:numPr>
        <w:spacing w:line="280" w:lineRule="atLeas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1A5E76">
      <w:pPr>
        <w:spacing w:line="280" w:lineRule="atLeast"/>
        <w:jc w:val="left"/>
        <w:rPr>
          <w:rFonts w:eastAsia="ＭＳ 明朝" w:cs="Times New Roman"/>
          <w:color w:val="000000" w:themeColor="text1"/>
          <w:szCs w:val="20"/>
        </w:rPr>
      </w:pPr>
    </w:p>
    <w:p w14:paraId="4B19AF85" w14:textId="0615E6B7"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1A5E76">
      <w:pPr>
        <w:spacing w:line="280" w:lineRule="atLeas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1A5E76">
      <w:pPr>
        <w:numPr>
          <w:ilvl w:val="0"/>
          <w:numId w:val="5"/>
        </w:numPr>
        <w:spacing w:line="28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1A5E76">
      <w:pPr>
        <w:numPr>
          <w:ilvl w:val="0"/>
          <w:numId w:val="5"/>
        </w:numPr>
        <w:spacing w:line="28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1A5E76">
      <w:pPr>
        <w:numPr>
          <w:ilvl w:val="0"/>
          <w:numId w:val="5"/>
        </w:numPr>
        <w:spacing w:line="280" w:lineRule="atLeas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59465DED" w:rsidR="00207559" w:rsidRPr="00034AB7" w:rsidRDefault="00712F42" w:rsidP="001A5E76">
      <w:pPr>
        <w:numPr>
          <w:ilvl w:val="0"/>
          <w:numId w:val="5"/>
        </w:numPr>
        <w:spacing w:line="280" w:lineRule="atLeas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1A5E76">
        <w:rPr>
          <w:rFonts w:eastAsia="ＭＳ 明朝" w:cs="Times New Roman" w:hint="eastAsia"/>
          <w:color w:val="000000" w:themeColor="text1"/>
          <w:szCs w:val="20"/>
        </w:rPr>
        <w:t>1</w:t>
      </w:r>
      <w:r w:rsidR="001A5E76">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1A5E76">
        <w:rPr>
          <w:rFonts w:eastAsia="ＭＳ 明朝" w:cs="Times New Roman" w:hint="eastAsia"/>
          <w:color w:val="000000" w:themeColor="text1"/>
          <w:szCs w:val="20"/>
        </w:rPr>
        <w:t>1</w:t>
      </w:r>
      <w:r w:rsidR="001A5E76">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1A5E76">
      <w:pPr>
        <w:spacing w:line="280" w:lineRule="atLeast"/>
        <w:rPr>
          <w:rFonts w:eastAsia="ＭＳ 明朝" w:cs="Times New Roman"/>
          <w:color w:val="000000" w:themeColor="text1"/>
          <w:szCs w:val="20"/>
        </w:rPr>
      </w:pPr>
    </w:p>
    <w:p w14:paraId="4B19AF8B" w14:textId="13E5A168"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1A5E76">
      <w:pPr>
        <w:numPr>
          <w:ilvl w:val="0"/>
          <w:numId w:val="2"/>
        </w:numPr>
        <w:tabs>
          <w:tab w:val="clear" w:pos="420"/>
          <w:tab w:val="num" w:pos="851"/>
        </w:tabs>
        <w:spacing w:line="280" w:lineRule="atLeas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1A5E76">
      <w:pPr>
        <w:numPr>
          <w:ilvl w:val="0"/>
          <w:numId w:val="2"/>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1A5E76">
      <w:pPr>
        <w:numPr>
          <w:ilvl w:val="0"/>
          <w:numId w:val="2"/>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1A5E76">
      <w:pPr>
        <w:pStyle w:val="aa"/>
        <w:numPr>
          <w:ilvl w:val="2"/>
          <w:numId w:val="2"/>
        </w:numPr>
        <w:spacing w:line="280" w:lineRule="atLeas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1A5E76">
      <w:pPr>
        <w:spacing w:line="28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1A5E76">
      <w:pPr>
        <w:spacing w:line="280" w:lineRule="atLeas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w:t>
      </w:r>
      <w:r w:rsidR="0061322D" w:rsidRPr="00034AB7">
        <w:rPr>
          <w:rFonts w:eastAsia="ＭＳ 明朝" w:cs="Times New Roman"/>
          <w:color w:val="000000" w:themeColor="text1"/>
          <w:szCs w:val="20"/>
        </w:rPr>
        <w:lastRenderedPageBreak/>
        <w:t>こと</w:t>
      </w:r>
    </w:p>
    <w:p w14:paraId="7251B82D" w14:textId="077BCED8" w:rsidR="0061322D" w:rsidRPr="00034AB7" w:rsidRDefault="00135F1F" w:rsidP="001A5E76">
      <w:pPr>
        <w:numPr>
          <w:ilvl w:val="0"/>
          <w:numId w:val="2"/>
        </w:numPr>
        <w:tabs>
          <w:tab w:val="clear" w:pos="420"/>
          <w:tab w:val="num" w:pos="845"/>
        </w:tabs>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1A5E76">
      <w:pPr>
        <w:spacing w:line="280" w:lineRule="atLeast"/>
        <w:ind w:left="840"/>
        <w:rPr>
          <w:rFonts w:eastAsia="ＭＳ 明朝" w:cs="Times New Roman"/>
          <w:color w:val="000000" w:themeColor="text1"/>
          <w:szCs w:val="20"/>
        </w:rPr>
      </w:pPr>
    </w:p>
    <w:p w14:paraId="4B19AF8F" w14:textId="778FF3E1"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1A5E76">
      <w:pPr>
        <w:numPr>
          <w:ilvl w:val="0"/>
          <w:numId w:val="13"/>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46E585C3" w:rsidR="00712F42" w:rsidRPr="00034AB7" w:rsidRDefault="00712F42" w:rsidP="001A5E76">
      <w:pPr>
        <w:numPr>
          <w:ilvl w:val="0"/>
          <w:numId w:val="13"/>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1A5E76">
      <w:pPr>
        <w:numPr>
          <w:ilvl w:val="0"/>
          <w:numId w:val="13"/>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1A5E76">
      <w:pPr>
        <w:numPr>
          <w:ilvl w:val="0"/>
          <w:numId w:val="13"/>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1A5E76">
      <w:pPr>
        <w:spacing w:line="280" w:lineRule="atLeast"/>
        <w:rPr>
          <w:rFonts w:eastAsia="ＭＳ 明朝" w:cs="Times New Roman"/>
          <w:color w:val="000000" w:themeColor="text1"/>
          <w:szCs w:val="21"/>
        </w:rPr>
      </w:pPr>
    </w:p>
    <w:p w14:paraId="4877F63F" w14:textId="3AEF5011" w:rsidR="003C6E7D" w:rsidRPr="00034AB7" w:rsidRDefault="003C6E7D"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1A5E76">
      <w:pPr>
        <w:spacing w:line="28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1A5E76">
      <w:pPr>
        <w:spacing w:line="280" w:lineRule="atLeast"/>
        <w:rPr>
          <w:rFonts w:eastAsia="ＭＳ 明朝" w:cs="Times New Roman"/>
          <w:color w:val="000000" w:themeColor="text1"/>
          <w:szCs w:val="21"/>
        </w:rPr>
      </w:pPr>
    </w:p>
    <w:p w14:paraId="53253B3F" w14:textId="4F079C3D" w:rsidR="008C725E" w:rsidRPr="00034AB7" w:rsidRDefault="0084087D"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1A5E76">
      <w:pPr>
        <w:pStyle w:val="aa"/>
        <w:numPr>
          <w:ilvl w:val="0"/>
          <w:numId w:val="17"/>
        </w:numPr>
        <w:spacing w:line="28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1A5E76">
      <w:pPr>
        <w:pStyle w:val="aa"/>
        <w:numPr>
          <w:ilvl w:val="0"/>
          <w:numId w:val="17"/>
        </w:numPr>
        <w:spacing w:line="28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4EDDCABF" w:rsidR="003473EE" w:rsidRPr="00034AB7" w:rsidRDefault="00DE344E" w:rsidP="001A5E76">
      <w:pPr>
        <w:pStyle w:val="aa"/>
        <w:numPr>
          <w:ilvl w:val="0"/>
          <w:numId w:val="17"/>
        </w:numPr>
        <w:spacing w:line="280" w:lineRule="atLeas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1A5E76">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1A5E76">
      <w:pPr>
        <w:pStyle w:val="aa"/>
        <w:numPr>
          <w:ilvl w:val="0"/>
          <w:numId w:val="17"/>
        </w:numPr>
        <w:spacing w:line="28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1A5E76">
      <w:pPr>
        <w:pStyle w:val="aa"/>
        <w:numPr>
          <w:ilvl w:val="0"/>
          <w:numId w:val="17"/>
        </w:numPr>
        <w:spacing w:line="28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A5E76">
      <w:pPr>
        <w:pStyle w:val="aa"/>
        <w:numPr>
          <w:ilvl w:val="0"/>
          <w:numId w:val="17"/>
        </w:numPr>
        <w:spacing w:line="28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w:t>
      </w:r>
      <w:r w:rsidR="000F7730" w:rsidRPr="00034AB7">
        <w:rPr>
          <w:rFonts w:eastAsia="ＭＳ 明朝" w:cs="Times New Roman" w:hint="eastAsia"/>
          <w:color w:val="000000" w:themeColor="text1"/>
          <w:szCs w:val="20"/>
        </w:rPr>
        <w:lastRenderedPageBreak/>
        <w:t>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1A5E76">
      <w:pPr>
        <w:pStyle w:val="aa"/>
        <w:numPr>
          <w:ilvl w:val="0"/>
          <w:numId w:val="17"/>
        </w:numPr>
        <w:spacing w:line="280" w:lineRule="atLeas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1B950387" w:rsidR="00D33E55" w:rsidRPr="00034AB7" w:rsidRDefault="00571417" w:rsidP="001A5E76">
      <w:pPr>
        <w:pStyle w:val="aa"/>
        <w:spacing w:line="280" w:lineRule="atLeas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1A5E76">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1A5E76">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1A5E76">
      <w:pPr>
        <w:spacing w:line="280" w:lineRule="atLeast"/>
        <w:rPr>
          <w:rFonts w:eastAsia="ＭＳ 明朝" w:cs="Times New Roman"/>
          <w:color w:val="000000" w:themeColor="text1"/>
          <w:szCs w:val="20"/>
        </w:rPr>
      </w:pPr>
    </w:p>
    <w:p w14:paraId="6EA9A182" w14:textId="42AFC4D5" w:rsidR="00651157" w:rsidRPr="00034AB7" w:rsidRDefault="00651157" w:rsidP="001A5E76">
      <w:pPr>
        <w:spacing w:line="28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1A5E76">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1A5E76">
      <w:pPr>
        <w:pStyle w:val="aa"/>
        <w:numPr>
          <w:ilvl w:val="0"/>
          <w:numId w:val="20"/>
        </w:numPr>
        <w:spacing w:line="28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1A5E76">
      <w:pPr>
        <w:pStyle w:val="aa"/>
        <w:numPr>
          <w:ilvl w:val="0"/>
          <w:numId w:val="20"/>
        </w:numPr>
        <w:spacing w:line="28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1A5E76">
      <w:pPr>
        <w:pStyle w:val="aa"/>
        <w:numPr>
          <w:ilvl w:val="0"/>
          <w:numId w:val="20"/>
        </w:numPr>
        <w:spacing w:line="28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6D0959D0" w14:textId="44DDD3EE" w:rsidR="000011C5" w:rsidRDefault="00A00A93" w:rsidP="001A5E76">
      <w:pPr>
        <w:pStyle w:val="aa"/>
        <w:numPr>
          <w:ilvl w:val="0"/>
          <w:numId w:val="20"/>
        </w:numPr>
        <w:spacing w:line="28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001A5E76">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1A5E76">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1A5E76">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7CACC8C3" w:rsidR="003605A1" w:rsidRPr="000011C5" w:rsidRDefault="00C11A56" w:rsidP="001A5E76">
      <w:pPr>
        <w:pStyle w:val="aa"/>
        <w:numPr>
          <w:ilvl w:val="0"/>
          <w:numId w:val="20"/>
        </w:numPr>
        <w:spacing w:line="280" w:lineRule="atLeast"/>
        <w:ind w:leftChars="200" w:left="840" w:hanging="420"/>
        <w:rPr>
          <w:rFonts w:eastAsia="ＭＳ 明朝" w:cs="Times New Roman"/>
          <w:color w:val="000000" w:themeColor="text1"/>
          <w:szCs w:val="21"/>
        </w:rPr>
      </w:pPr>
      <w:r w:rsidRPr="000011C5">
        <w:rPr>
          <w:rFonts w:eastAsia="ＭＳ 明朝" w:cs="Times New Roman" w:hint="eastAsia"/>
          <w:color w:val="000000" w:themeColor="text1"/>
          <w:szCs w:val="21"/>
        </w:rPr>
        <w:t>但し</w:t>
      </w:r>
      <w:r w:rsidR="003605A1" w:rsidRPr="000011C5">
        <w:rPr>
          <w:rFonts w:eastAsia="ＭＳ 明朝" w:cs="Times New Roman" w:hint="eastAsia"/>
          <w:color w:val="000000" w:themeColor="text1"/>
          <w:szCs w:val="21"/>
        </w:rPr>
        <w:t>、</w:t>
      </w:r>
      <w:r w:rsidR="00AE351F" w:rsidRPr="000011C5">
        <w:rPr>
          <w:rFonts w:eastAsia="ＭＳ 明朝" w:cs="Times New Roman" w:hint="eastAsia"/>
          <w:color w:val="000000" w:themeColor="text1"/>
          <w:szCs w:val="21"/>
        </w:rPr>
        <w:t>第</w:t>
      </w:r>
      <w:r w:rsidR="001A5E76">
        <w:rPr>
          <w:rFonts w:eastAsia="ＭＳ 明朝" w:cs="Times New Roman" w:hint="eastAsia"/>
          <w:color w:val="000000" w:themeColor="text1"/>
          <w:szCs w:val="21"/>
        </w:rPr>
        <w:t>2</w:t>
      </w:r>
      <w:r w:rsidR="00AE351F" w:rsidRPr="000011C5">
        <w:rPr>
          <w:rFonts w:eastAsia="ＭＳ 明朝" w:cs="Times New Roman" w:hint="eastAsia"/>
          <w:color w:val="000000" w:themeColor="text1"/>
          <w:szCs w:val="21"/>
        </w:rPr>
        <w:t>条</w:t>
      </w:r>
      <w:r w:rsidR="001A5E76">
        <w:rPr>
          <w:rFonts w:eastAsia="ＭＳ 明朝" w:cs="Times New Roman" w:hint="eastAsia"/>
          <w:color w:val="000000" w:themeColor="text1"/>
          <w:szCs w:val="21"/>
        </w:rPr>
        <w:t>1</w:t>
      </w:r>
      <w:r w:rsidR="0024286E" w:rsidRPr="000011C5">
        <w:rPr>
          <w:rFonts w:eastAsia="ＭＳ 明朝" w:cs="Times New Roman" w:hint="eastAsia"/>
          <w:color w:val="000000" w:themeColor="text1"/>
          <w:szCs w:val="21"/>
        </w:rPr>
        <w:t>項</w:t>
      </w:r>
      <w:r w:rsidR="00AE351F" w:rsidRPr="000011C5">
        <w:rPr>
          <w:rFonts w:eastAsia="ＭＳ 明朝" w:cs="Times New Roman" w:hint="eastAsia"/>
          <w:color w:val="000000" w:themeColor="text1"/>
          <w:szCs w:val="21"/>
        </w:rPr>
        <w:t>の定めに対して前項における本件業務の完了が確認できず、</w:t>
      </w:r>
      <w:r w:rsidR="003605A1" w:rsidRPr="000011C5">
        <w:rPr>
          <w:rFonts w:eastAsia="ＭＳ 明朝" w:cs="Times New Roman" w:hint="eastAsia"/>
          <w:color w:val="000000" w:themeColor="text1"/>
          <w:szCs w:val="21"/>
        </w:rPr>
        <w:t>仕様書</w:t>
      </w:r>
      <w:r w:rsidR="00746F66" w:rsidRPr="000011C5">
        <w:rPr>
          <w:rFonts w:eastAsia="ＭＳ 明朝" w:cs="Times New Roman" w:hint="eastAsia"/>
          <w:color w:val="000000" w:themeColor="text1"/>
          <w:szCs w:val="21"/>
        </w:rPr>
        <w:t>等</w:t>
      </w:r>
      <w:r w:rsidR="003605A1" w:rsidRPr="000011C5">
        <w:rPr>
          <w:rFonts w:eastAsia="ＭＳ 明朝" w:cs="Times New Roman" w:hint="eastAsia"/>
          <w:color w:val="000000" w:themeColor="text1"/>
          <w:szCs w:val="21"/>
        </w:rPr>
        <w:t>に基づく要求仕様に対して</w:t>
      </w:r>
      <w:r w:rsidR="00AE351F" w:rsidRPr="000011C5">
        <w:rPr>
          <w:rFonts w:eastAsia="ＭＳ 明朝" w:cs="Times New Roman" w:hint="eastAsia"/>
          <w:color w:val="000000" w:themeColor="text1"/>
          <w:szCs w:val="21"/>
        </w:rPr>
        <w:t>履行が不完全な</w:t>
      </w:r>
      <w:r w:rsidR="003605A1" w:rsidRPr="000011C5">
        <w:rPr>
          <w:rFonts w:eastAsia="ＭＳ 明朝" w:cs="Times New Roman" w:hint="eastAsia"/>
          <w:color w:val="000000" w:themeColor="text1"/>
          <w:szCs w:val="21"/>
        </w:rPr>
        <w:t>場合</w:t>
      </w:r>
      <w:r w:rsidR="00AE351F" w:rsidRPr="000011C5">
        <w:rPr>
          <w:rFonts w:eastAsia="ＭＳ 明朝" w:cs="Times New Roman" w:hint="eastAsia"/>
          <w:color w:val="000000" w:themeColor="text1"/>
          <w:szCs w:val="21"/>
        </w:rPr>
        <w:t>等</w:t>
      </w:r>
      <w:r w:rsidR="003605A1" w:rsidRPr="000011C5">
        <w:rPr>
          <w:rFonts w:eastAsia="ＭＳ 明朝" w:cs="Times New Roman" w:hint="eastAsia"/>
          <w:color w:val="000000" w:themeColor="text1"/>
          <w:szCs w:val="21"/>
        </w:rPr>
        <w:t>は、</w:t>
      </w:r>
      <w:r w:rsidR="001C43B6" w:rsidRPr="000011C5">
        <w:rPr>
          <w:rFonts w:eastAsia="ＭＳ 明朝" w:cs="Times New Roman" w:hint="eastAsia"/>
          <w:color w:val="000000" w:themeColor="text1"/>
          <w:szCs w:val="21"/>
        </w:rPr>
        <w:t>第</w:t>
      </w:r>
      <w:r w:rsidR="001A5E76">
        <w:rPr>
          <w:rFonts w:eastAsia="ＭＳ 明朝" w:cs="Times New Roman" w:hint="eastAsia"/>
          <w:color w:val="000000" w:themeColor="text1"/>
          <w:szCs w:val="21"/>
        </w:rPr>
        <w:t>3</w:t>
      </w:r>
      <w:r w:rsidR="001C43B6" w:rsidRPr="000011C5">
        <w:rPr>
          <w:rFonts w:eastAsia="ＭＳ 明朝" w:cs="Times New Roman" w:hint="eastAsia"/>
          <w:color w:val="000000" w:themeColor="text1"/>
          <w:szCs w:val="21"/>
        </w:rPr>
        <w:t>条にて定める</w:t>
      </w:r>
      <w:r w:rsidR="00AE351F" w:rsidRPr="000011C5">
        <w:rPr>
          <w:rFonts w:eastAsia="ＭＳ 明朝" w:cs="Times New Roman" w:hint="eastAsia"/>
          <w:color w:val="000000" w:themeColor="text1"/>
          <w:szCs w:val="21"/>
        </w:rPr>
        <w:t>契約期間に拘わらず</w:t>
      </w:r>
      <w:r w:rsidRPr="000011C5">
        <w:rPr>
          <w:rFonts w:eastAsia="ＭＳ 明朝" w:cs="Times New Roman" w:hint="eastAsia"/>
          <w:color w:val="000000" w:themeColor="text1"/>
          <w:szCs w:val="21"/>
        </w:rPr>
        <w:t>甲が履行催告する期間までに乙は完全履行すること、あるいは、甲は</w:t>
      </w:r>
      <w:r w:rsidR="00AE351F" w:rsidRPr="000011C5">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011C5">
        <w:rPr>
          <w:rFonts w:eastAsia="ＭＳ 明朝" w:cs="Times New Roman" w:hint="eastAsia"/>
          <w:color w:val="000000" w:themeColor="text1"/>
          <w:szCs w:val="21"/>
        </w:rPr>
        <w:t>。</w:t>
      </w:r>
    </w:p>
    <w:p w14:paraId="59A168F4" w14:textId="18E5A670" w:rsidR="00A00A93" w:rsidRPr="00034AB7" w:rsidRDefault="00A00A93" w:rsidP="001A5E76">
      <w:pPr>
        <w:pStyle w:val="aa"/>
        <w:numPr>
          <w:ilvl w:val="0"/>
          <w:numId w:val="20"/>
        </w:numPr>
        <w:spacing w:line="28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1A5E76">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28DE011E" w:rsidR="00A00A93" w:rsidRDefault="00A00A93" w:rsidP="001A5E76">
      <w:pPr>
        <w:pStyle w:val="aa"/>
        <w:numPr>
          <w:ilvl w:val="0"/>
          <w:numId w:val="20"/>
        </w:numPr>
        <w:spacing w:line="280" w:lineRule="atLeas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1A5E76">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706F6377" w14:textId="6AC46260" w:rsidR="007164E2" w:rsidRPr="00034AB7" w:rsidRDefault="007164E2" w:rsidP="001A5E76">
      <w:pPr>
        <w:pStyle w:val="aa"/>
        <w:numPr>
          <w:ilvl w:val="0"/>
          <w:numId w:val="20"/>
        </w:numPr>
        <w:spacing w:line="280" w:lineRule="atLeast"/>
        <w:ind w:leftChars="200" w:left="840" w:hanging="420"/>
        <w:rPr>
          <w:rFonts w:eastAsia="ＭＳ 明朝" w:cs="Times New Roman"/>
          <w:color w:val="000000" w:themeColor="text1"/>
          <w:szCs w:val="21"/>
        </w:rPr>
      </w:pPr>
      <w:r w:rsidRPr="007164E2">
        <w:rPr>
          <w:rFonts w:eastAsia="ＭＳ 明朝" w:cs="Times New Roman" w:hint="eastAsia"/>
          <w:color w:val="000000" w:themeColor="text1"/>
          <w:szCs w:val="21"/>
        </w:rPr>
        <w:t>乙が、</w:t>
      </w:r>
      <w:r>
        <w:rPr>
          <w:rFonts w:eastAsia="ＭＳ 明朝" w:cs="Times New Roman" w:hint="eastAsia"/>
          <w:color w:val="000000" w:themeColor="text1"/>
          <w:szCs w:val="21"/>
        </w:rPr>
        <w:t>別冊の仕様書</w:t>
      </w:r>
      <w:r w:rsidR="00B81B5D">
        <w:rPr>
          <w:rFonts w:eastAsia="ＭＳ 明朝" w:cs="Times New Roman" w:hint="eastAsia"/>
          <w:color w:val="000000" w:themeColor="text1"/>
          <w:szCs w:val="21"/>
        </w:rPr>
        <w:t>のうち「</w:t>
      </w:r>
      <w:r w:rsidR="001A5E76">
        <w:rPr>
          <w:rFonts w:eastAsia="ＭＳ 明朝" w:cs="Times New Roman" w:hint="eastAsia"/>
          <w:color w:val="000000" w:themeColor="text1"/>
          <w:szCs w:val="21"/>
        </w:rPr>
        <w:t>3</w:t>
      </w:r>
      <w:r w:rsidR="00B81B5D">
        <w:rPr>
          <w:rFonts w:eastAsia="ＭＳ 明朝" w:cs="Times New Roman" w:hint="eastAsia"/>
          <w:color w:val="000000" w:themeColor="text1"/>
          <w:szCs w:val="21"/>
        </w:rPr>
        <w:t>．業務内容」の</w:t>
      </w:r>
      <w:r w:rsidR="002F28A1" w:rsidRPr="002F28A1">
        <w:rPr>
          <w:rFonts w:eastAsia="ＭＳ 明朝" w:cs="Times New Roman" w:hint="eastAsia"/>
          <w:szCs w:val="21"/>
        </w:rPr>
        <w:t>（</w:t>
      </w:r>
      <w:r w:rsidR="001A5E76">
        <w:rPr>
          <w:rFonts w:eastAsia="ＭＳ 明朝" w:cs="Times New Roman" w:hint="eastAsia"/>
          <w:szCs w:val="21"/>
        </w:rPr>
        <w:t>2</w:t>
      </w:r>
      <w:r w:rsidR="002F28A1" w:rsidRPr="002F28A1">
        <w:rPr>
          <w:rFonts w:eastAsia="ＭＳ 明朝" w:cs="Times New Roman" w:hint="eastAsia"/>
          <w:szCs w:val="21"/>
        </w:rPr>
        <w:t>）</w:t>
      </w:r>
      <w:r w:rsidR="002F28A1" w:rsidRPr="002F28A1">
        <w:rPr>
          <w:rFonts w:eastAsia="ＭＳ 明朝" w:cs="Times New Roman" w:hint="eastAsia"/>
          <w:szCs w:val="21"/>
        </w:rPr>
        <w:t>(</w:t>
      </w:r>
      <w:r w:rsidR="002F28A1" w:rsidRPr="002F28A1">
        <w:rPr>
          <w:rFonts w:eastAsia="ＭＳ 明朝" w:cs="Times New Roman"/>
          <w:szCs w:val="21"/>
        </w:rPr>
        <w:t>e)</w:t>
      </w:r>
      <w:r w:rsidR="00E41F5E">
        <w:rPr>
          <w:rFonts w:eastAsia="ＭＳ 明朝" w:cs="Times New Roman" w:hint="eastAsia"/>
          <w:color w:val="000000" w:themeColor="text1"/>
          <w:szCs w:val="21"/>
        </w:rPr>
        <w:t>に定める</w:t>
      </w:r>
      <w:r w:rsidRPr="007164E2">
        <w:rPr>
          <w:rFonts w:eastAsia="ＭＳ 明朝" w:cs="Times New Roman" w:hint="eastAsia"/>
          <w:color w:val="000000" w:themeColor="text1"/>
          <w:szCs w:val="21"/>
        </w:rPr>
        <w:t>ワークショップ</w:t>
      </w:r>
      <w:r>
        <w:rPr>
          <w:rFonts w:eastAsia="ＭＳ 明朝" w:cs="Times New Roman" w:hint="eastAsia"/>
          <w:color w:val="000000" w:themeColor="text1"/>
          <w:szCs w:val="21"/>
        </w:rPr>
        <w:t>の開催に基づく、それらの出席者に対する日当及び交通費の支給に関しては、その実費相当額を本</w:t>
      </w:r>
      <w:r w:rsidRPr="007164E2">
        <w:rPr>
          <w:rFonts w:eastAsia="ＭＳ 明朝" w:cs="Times New Roman" w:hint="eastAsia"/>
          <w:color w:val="000000" w:themeColor="text1"/>
          <w:szCs w:val="21"/>
        </w:rPr>
        <w:t>条第</w:t>
      </w:r>
      <w:r w:rsidR="001A5E76">
        <w:rPr>
          <w:rFonts w:eastAsia="ＭＳ 明朝" w:cs="Times New Roman" w:hint="eastAsia"/>
          <w:color w:val="000000" w:themeColor="text1"/>
          <w:szCs w:val="21"/>
        </w:rPr>
        <w:t>1</w:t>
      </w:r>
      <w:r w:rsidRPr="007164E2">
        <w:rPr>
          <w:rFonts w:eastAsia="ＭＳ 明朝" w:cs="Times New Roman" w:hint="eastAsia"/>
          <w:color w:val="000000" w:themeColor="text1"/>
          <w:szCs w:val="21"/>
        </w:rPr>
        <w:t>項の業務委託料とは別に甲が負担するものとする。</w:t>
      </w:r>
    </w:p>
    <w:p w14:paraId="23192239" w14:textId="789F19F6" w:rsidR="0005437A" w:rsidRPr="00034AB7" w:rsidRDefault="0005437A" w:rsidP="001A5E76">
      <w:pPr>
        <w:pStyle w:val="aa"/>
        <w:spacing w:line="280" w:lineRule="atLeast"/>
        <w:ind w:leftChars="0" w:left="370"/>
        <w:rPr>
          <w:rFonts w:eastAsia="ＭＳ 明朝" w:cs="Times New Roman"/>
          <w:color w:val="000000" w:themeColor="text1"/>
          <w:szCs w:val="21"/>
        </w:rPr>
      </w:pPr>
    </w:p>
    <w:p w14:paraId="4B19AF98" w14:textId="2ACAB994" w:rsidR="00712F42" w:rsidRPr="00034AB7" w:rsidRDefault="00712F42" w:rsidP="001A5E76">
      <w:pPr>
        <w:spacing w:line="280" w:lineRule="atLeast"/>
        <w:rPr>
          <w:rFonts w:eastAsiaTheme="majorEastAsia"/>
          <w:color w:val="000000" w:themeColor="text1"/>
        </w:rPr>
      </w:pPr>
      <w:r w:rsidRPr="00034AB7">
        <w:rPr>
          <w:rFonts w:eastAsiaTheme="majorEastAsia"/>
          <w:color w:val="000000" w:themeColor="text1"/>
        </w:rPr>
        <w:t>第</w:t>
      </w:r>
      <w:r w:rsidR="001A5E76">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746CED31" w:rsidR="00712F42" w:rsidRPr="00034AB7" w:rsidRDefault="00712F42" w:rsidP="001A5E76">
      <w:pPr>
        <w:numPr>
          <w:ilvl w:val="0"/>
          <w:numId w:val="6"/>
        </w:numPr>
        <w:spacing w:line="280" w:lineRule="atLeas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1A5E76">
        <w:rPr>
          <w:rFonts w:hint="eastAsia"/>
          <w:color w:val="000000" w:themeColor="text1"/>
        </w:rPr>
        <w:t>9</w:t>
      </w:r>
      <w:r w:rsidR="007A0B86" w:rsidRPr="00034AB7">
        <w:rPr>
          <w:rFonts w:hint="eastAsia"/>
          <w:color w:val="000000" w:themeColor="text1"/>
        </w:rPr>
        <w:t>条</w:t>
      </w:r>
      <w:r w:rsidR="001A5E76">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1CF1D145" w:rsidR="00712F42" w:rsidRPr="00034AB7" w:rsidRDefault="00712F42" w:rsidP="001A5E76">
      <w:pPr>
        <w:numPr>
          <w:ilvl w:val="0"/>
          <w:numId w:val="6"/>
        </w:numPr>
        <w:spacing w:line="280" w:lineRule="atLeast"/>
        <w:ind w:leftChars="200" w:left="840" w:hanging="420"/>
        <w:rPr>
          <w:color w:val="000000" w:themeColor="text1"/>
        </w:rPr>
      </w:pPr>
      <w:r w:rsidRPr="00034AB7">
        <w:rPr>
          <w:color w:val="000000" w:themeColor="text1"/>
        </w:rPr>
        <w:t>提出物に関する著作権（著作権法第</w:t>
      </w:r>
      <w:r w:rsidR="001A5E76">
        <w:rPr>
          <w:rFonts w:hint="eastAsia"/>
          <w:color w:val="000000" w:themeColor="text1"/>
        </w:rPr>
        <w:t>2</w:t>
      </w:r>
      <w:r w:rsidR="001A5E76">
        <w:rPr>
          <w:color w:val="000000" w:themeColor="text1"/>
        </w:rPr>
        <w:t>7</w:t>
      </w:r>
      <w:r w:rsidRPr="00034AB7">
        <w:rPr>
          <w:color w:val="000000" w:themeColor="text1"/>
        </w:rPr>
        <w:t>条及び第</w:t>
      </w:r>
      <w:r w:rsidR="001A5E76">
        <w:rPr>
          <w:rFonts w:hint="eastAsia"/>
          <w:color w:val="000000" w:themeColor="text1"/>
        </w:rPr>
        <w:t>2</w:t>
      </w:r>
      <w:r w:rsidR="001A5E76">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1A5E76">
        <w:rPr>
          <w:rFonts w:hint="eastAsia"/>
          <w:color w:val="000000" w:themeColor="text1"/>
        </w:rPr>
        <w:t>9</w:t>
      </w:r>
      <w:r w:rsidR="00356AF5" w:rsidRPr="00034AB7">
        <w:rPr>
          <w:rFonts w:hint="eastAsia"/>
          <w:color w:val="000000" w:themeColor="text1"/>
        </w:rPr>
        <w:t>条</w:t>
      </w:r>
      <w:r w:rsidR="001A5E76">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1A5E76">
      <w:pPr>
        <w:numPr>
          <w:ilvl w:val="0"/>
          <w:numId w:val="6"/>
        </w:numPr>
        <w:spacing w:line="280" w:lineRule="atLeas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w:t>
      </w:r>
      <w:r w:rsidRPr="00034AB7">
        <w:rPr>
          <w:color w:val="000000" w:themeColor="text1"/>
        </w:rPr>
        <w:lastRenderedPageBreak/>
        <w:t>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1A5E76">
      <w:pPr>
        <w:numPr>
          <w:ilvl w:val="0"/>
          <w:numId w:val="6"/>
        </w:numPr>
        <w:spacing w:line="280" w:lineRule="atLeas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1A5E76">
      <w:pPr>
        <w:numPr>
          <w:ilvl w:val="0"/>
          <w:numId w:val="6"/>
        </w:numPr>
        <w:spacing w:line="280" w:lineRule="atLeas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1A5E76">
      <w:pPr>
        <w:spacing w:line="280" w:lineRule="atLeast"/>
        <w:rPr>
          <w:color w:val="000000" w:themeColor="text1"/>
        </w:rPr>
      </w:pPr>
    </w:p>
    <w:p w14:paraId="4B19AF9F" w14:textId="50001DFA" w:rsidR="00712F42" w:rsidRPr="00034AB7" w:rsidRDefault="00712F42" w:rsidP="001A5E76">
      <w:pPr>
        <w:spacing w:line="280" w:lineRule="atLeast"/>
        <w:rPr>
          <w:rFonts w:eastAsiaTheme="majorEastAsia"/>
          <w:color w:val="000000" w:themeColor="text1"/>
        </w:rPr>
      </w:pPr>
      <w:r w:rsidRPr="00034AB7">
        <w:rPr>
          <w:rFonts w:eastAsiaTheme="majorEastAsia"/>
          <w:color w:val="000000" w:themeColor="text1"/>
        </w:rPr>
        <w:t>第</w:t>
      </w:r>
      <w:r w:rsidR="001A5E76">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014355F8" w:rsidR="00712F42" w:rsidRPr="00034AB7" w:rsidRDefault="00861868" w:rsidP="001A5E76">
      <w:pPr>
        <w:numPr>
          <w:ilvl w:val="0"/>
          <w:numId w:val="7"/>
        </w:numPr>
        <w:spacing w:line="280" w:lineRule="atLeas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w:t>
      </w:r>
      <w:r w:rsidR="00E41F5E">
        <w:rPr>
          <w:color w:val="000000" w:themeColor="text1"/>
        </w:rPr>
        <w:t>を受ける権利を含む。ただし、著作権は除く。）、ノウハウ等（以下</w:t>
      </w:r>
      <w:r w:rsidR="00712F42" w:rsidRPr="00034AB7">
        <w:rPr>
          <w:color w:val="000000" w:themeColor="text1"/>
        </w:rPr>
        <w:t>特許権その他の知的財産権、ノウハウ等を総称して「特許権等」という。）は、前条第</w:t>
      </w:r>
      <w:r w:rsidR="001A5E76">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1A5E76">
      <w:pPr>
        <w:numPr>
          <w:ilvl w:val="0"/>
          <w:numId w:val="7"/>
        </w:numPr>
        <w:spacing w:line="280" w:lineRule="atLeas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7F487441" w:rsidR="00016780" w:rsidRPr="00034AB7" w:rsidRDefault="00712F42" w:rsidP="001A5E76">
      <w:pPr>
        <w:numPr>
          <w:ilvl w:val="0"/>
          <w:numId w:val="7"/>
        </w:numPr>
        <w:spacing w:line="280" w:lineRule="atLeast"/>
        <w:ind w:leftChars="200" w:left="840" w:hanging="420"/>
        <w:rPr>
          <w:rFonts w:eastAsia="ＭＳ 明朝" w:cs="Times New Roman"/>
          <w:color w:val="000000" w:themeColor="text1"/>
          <w:szCs w:val="21"/>
        </w:rPr>
      </w:pPr>
      <w:r w:rsidRPr="00034AB7">
        <w:rPr>
          <w:color w:val="000000" w:themeColor="text1"/>
        </w:rPr>
        <w:t>乙は、第</w:t>
      </w:r>
      <w:r w:rsidR="001A5E76">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D33894E" w14:textId="0D8E13E0" w:rsidR="00323D47" w:rsidRPr="00034AB7" w:rsidRDefault="00323D47" w:rsidP="001A5E76">
      <w:pPr>
        <w:spacing w:line="280" w:lineRule="atLeast"/>
        <w:rPr>
          <w:rFonts w:eastAsia="ＭＳ 明朝" w:cs="Times New Roman"/>
          <w:color w:val="000000" w:themeColor="text1"/>
          <w:szCs w:val="20"/>
        </w:rPr>
      </w:pPr>
    </w:p>
    <w:p w14:paraId="4B19AFA6" w14:textId="72C41F7F"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877FFF2" w:rsidR="008452C8" w:rsidRPr="00034AB7" w:rsidRDefault="00712F42" w:rsidP="001A5E76">
      <w:pPr>
        <w:numPr>
          <w:ilvl w:val="0"/>
          <w:numId w:val="8"/>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1A5E76">
      <w:pPr>
        <w:pStyle w:val="aa"/>
        <w:numPr>
          <w:ilvl w:val="0"/>
          <w:numId w:val="21"/>
        </w:numPr>
        <w:spacing w:line="28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1A5E76">
      <w:pPr>
        <w:pStyle w:val="aa"/>
        <w:numPr>
          <w:ilvl w:val="0"/>
          <w:numId w:val="21"/>
        </w:numPr>
        <w:spacing w:line="28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1A5E76">
      <w:pPr>
        <w:pStyle w:val="aa"/>
        <w:numPr>
          <w:ilvl w:val="0"/>
          <w:numId w:val="21"/>
        </w:numPr>
        <w:spacing w:line="28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1A5E76">
      <w:pPr>
        <w:pStyle w:val="aa"/>
        <w:numPr>
          <w:ilvl w:val="0"/>
          <w:numId w:val="21"/>
        </w:numPr>
        <w:spacing w:line="28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lastRenderedPageBreak/>
        <w:t>開示を受けたときに既に公知であった情報</w:t>
      </w:r>
    </w:p>
    <w:p w14:paraId="39668156" w14:textId="66F42145" w:rsidR="00545072" w:rsidRPr="00034AB7" w:rsidRDefault="00545072" w:rsidP="001A5E76">
      <w:pPr>
        <w:pStyle w:val="aa"/>
        <w:numPr>
          <w:ilvl w:val="0"/>
          <w:numId w:val="21"/>
        </w:numPr>
        <w:spacing w:line="280" w:lineRule="atLeas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1A5E76">
      <w:pPr>
        <w:numPr>
          <w:ilvl w:val="0"/>
          <w:numId w:val="8"/>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1A5E76">
      <w:pPr>
        <w:numPr>
          <w:ilvl w:val="0"/>
          <w:numId w:val="8"/>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1A5E76">
      <w:pPr>
        <w:numPr>
          <w:ilvl w:val="0"/>
          <w:numId w:val="8"/>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1A5E76">
      <w:pPr>
        <w:numPr>
          <w:ilvl w:val="0"/>
          <w:numId w:val="8"/>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1A5E76">
      <w:pPr>
        <w:pStyle w:val="aa"/>
        <w:numPr>
          <w:ilvl w:val="0"/>
          <w:numId w:val="8"/>
        </w:numPr>
        <w:tabs>
          <w:tab w:val="clear" w:pos="1129"/>
          <w:tab w:val="num" w:pos="709"/>
        </w:tabs>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1A5E76">
      <w:pPr>
        <w:spacing w:line="280" w:lineRule="atLeast"/>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1A5E76">
      <w:pPr>
        <w:spacing w:line="280" w:lineRule="atLeast"/>
        <w:ind w:firstLineChars="386" w:firstLine="811"/>
        <w:rPr>
          <w:rFonts w:eastAsia="ＭＳ 明朝" w:cs="Times New Roman"/>
          <w:color w:val="000000" w:themeColor="text1"/>
          <w:szCs w:val="20"/>
          <w:highlight w:val="yellow"/>
        </w:rPr>
      </w:pPr>
    </w:p>
    <w:p w14:paraId="4B19AFB7" w14:textId="490E27E9"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177480C0" w:rsidR="00712F42" w:rsidRPr="00034AB7" w:rsidRDefault="00E41F5E" w:rsidP="001A5E76">
      <w:pPr>
        <w:numPr>
          <w:ilvl w:val="0"/>
          <w:numId w:val="9"/>
        </w:numPr>
        <w:spacing w:line="280" w:lineRule="atLeast"/>
        <w:ind w:leftChars="200" w:left="840"/>
        <w:rPr>
          <w:rFonts w:eastAsia="ＭＳ 明朝" w:cs="Times New Roman"/>
          <w:color w:val="000000" w:themeColor="text1"/>
          <w:szCs w:val="20"/>
        </w:rPr>
      </w:pPr>
      <w:r>
        <w:rPr>
          <w:rFonts w:eastAsia="ＭＳ 明朝" w:cs="Times New Roman"/>
          <w:color w:val="000000" w:themeColor="text1"/>
          <w:szCs w:val="20"/>
        </w:rPr>
        <w:t>甲は、乙に対して、個人情報の保護に関する法律（本条において</w:t>
      </w:r>
      <w:r w:rsidR="00712F42"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00712F42" w:rsidRPr="00034AB7">
        <w:rPr>
          <w:rFonts w:eastAsia="ＭＳ 明朝" w:cs="Times New Roman"/>
          <w:color w:val="000000" w:themeColor="text1"/>
          <w:szCs w:val="20"/>
        </w:rPr>
        <w:t>個人情報（以下「当該個人情報」という。また、</w:t>
      </w:r>
      <w:r w:rsidR="0099112C" w:rsidRPr="00034AB7">
        <w:rPr>
          <w:rFonts w:eastAsia="ＭＳ 明朝" w:cs="Times New Roman"/>
          <w:color w:val="000000" w:themeColor="text1"/>
          <w:szCs w:val="20"/>
        </w:rPr>
        <w:t>甲の顧客</w:t>
      </w:r>
      <w:r w:rsidR="00712F42"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00712F42"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1A5E76">
      <w:pPr>
        <w:numPr>
          <w:ilvl w:val="0"/>
          <w:numId w:val="9"/>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1A5E76">
      <w:pPr>
        <w:numPr>
          <w:ilvl w:val="0"/>
          <w:numId w:val="9"/>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1A5E76">
      <w:pPr>
        <w:numPr>
          <w:ilvl w:val="0"/>
          <w:numId w:val="9"/>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1A5E76">
      <w:pPr>
        <w:numPr>
          <w:ilvl w:val="0"/>
          <w:numId w:val="9"/>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1A5E76">
      <w:pPr>
        <w:spacing w:line="280" w:lineRule="atLeast"/>
        <w:rPr>
          <w:rFonts w:eastAsia="ＭＳ 明朝" w:cs="Times New Roman"/>
          <w:color w:val="000000" w:themeColor="text1"/>
          <w:szCs w:val="20"/>
        </w:rPr>
      </w:pPr>
    </w:p>
    <w:p w14:paraId="4B19AFBE" w14:textId="020530F1" w:rsidR="00712F42" w:rsidRPr="00034AB7" w:rsidRDefault="00712F42" w:rsidP="001A5E76">
      <w:pPr>
        <w:spacing w:line="28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1A5E76">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1A5E76">
      <w:pPr>
        <w:spacing w:line="28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1A5E76">
      <w:pPr>
        <w:spacing w:line="280" w:lineRule="atLeast"/>
        <w:rPr>
          <w:rFonts w:eastAsia="ＭＳ 明朝" w:cs="Times New Roman"/>
          <w:color w:val="000000" w:themeColor="text1"/>
          <w:szCs w:val="20"/>
        </w:rPr>
      </w:pPr>
    </w:p>
    <w:p w14:paraId="4B19AFC1" w14:textId="6E167B3D"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1A5E76">
      <w:pPr>
        <w:numPr>
          <w:ilvl w:val="0"/>
          <w:numId w:val="10"/>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7AAAB241" w:rsidR="00712F42" w:rsidRPr="00034AB7" w:rsidRDefault="00712F42" w:rsidP="001A5E76">
      <w:pPr>
        <w:numPr>
          <w:ilvl w:val="0"/>
          <w:numId w:val="10"/>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A5E76">
        <w:rPr>
          <w:rFonts w:eastAsia="ＭＳ 明朝" w:cs="Times New Roman" w:hint="eastAsia"/>
          <w:color w:val="000000" w:themeColor="text1"/>
          <w:szCs w:val="20"/>
        </w:rPr>
        <w:t>1</w:t>
      </w:r>
      <w:r w:rsidR="001A5E76">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A5E76">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A5E76">
        <w:rPr>
          <w:rFonts w:eastAsia="ＭＳ 明朝" w:cs="Times New Roman" w:hint="eastAsia"/>
          <w:color w:val="000000" w:themeColor="text1"/>
          <w:szCs w:val="20"/>
        </w:rPr>
        <w:t>1</w:t>
      </w:r>
      <w:r w:rsidR="001A5E76">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45FD8EFD" w:rsidR="00356AF5" w:rsidRPr="00034AB7" w:rsidRDefault="00356AF5" w:rsidP="001A5E76">
      <w:pPr>
        <w:pStyle w:val="aa"/>
        <w:numPr>
          <w:ilvl w:val="0"/>
          <w:numId w:val="10"/>
        </w:numPr>
        <w:spacing w:line="280" w:lineRule="atLeast"/>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1A5E76">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1A5E76">
      <w:pPr>
        <w:numPr>
          <w:ilvl w:val="0"/>
          <w:numId w:val="10"/>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1A5E76">
      <w:pPr>
        <w:spacing w:line="280" w:lineRule="atLeast"/>
        <w:rPr>
          <w:rFonts w:eastAsia="ＭＳ 明朝" w:cs="Times New Roman"/>
          <w:color w:val="000000" w:themeColor="text1"/>
          <w:szCs w:val="20"/>
        </w:rPr>
      </w:pPr>
    </w:p>
    <w:p w14:paraId="4B19AFC7" w14:textId="58734EF0"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1A5E76">
      <w:pPr>
        <w:numPr>
          <w:ilvl w:val="0"/>
          <w:numId w:val="11"/>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1A5E76">
      <w:pPr>
        <w:numPr>
          <w:ilvl w:val="0"/>
          <w:numId w:val="12"/>
        </w:numPr>
        <w:spacing w:line="28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1A5E76">
      <w:pPr>
        <w:numPr>
          <w:ilvl w:val="0"/>
          <w:numId w:val="12"/>
        </w:numPr>
        <w:spacing w:line="28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71ACC07B" w:rsidR="00712F42" w:rsidRPr="00034AB7" w:rsidRDefault="00E41F5E" w:rsidP="001A5E76">
      <w:pPr>
        <w:numPr>
          <w:ilvl w:val="0"/>
          <w:numId w:val="12"/>
        </w:numPr>
        <w:spacing w:line="280" w:lineRule="atLeast"/>
        <w:ind w:left="1282" w:hanging="431"/>
        <w:rPr>
          <w:rFonts w:eastAsia="ＭＳ 明朝" w:cs="Times New Roman"/>
          <w:color w:val="000000" w:themeColor="text1"/>
          <w:szCs w:val="20"/>
        </w:rPr>
      </w:pPr>
      <w:r>
        <w:rPr>
          <w:rFonts w:eastAsia="ＭＳ 明朝" w:cs="Times New Roman"/>
          <w:color w:val="000000" w:themeColor="text1"/>
          <w:szCs w:val="20"/>
        </w:rPr>
        <w:t>競売、仮差押、仮処分、保全差押</w:t>
      </w:r>
      <w:r>
        <w:rPr>
          <w:rFonts w:eastAsia="ＭＳ 明朝" w:cs="Times New Roman" w:hint="eastAsia"/>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1A5E76">
      <w:pPr>
        <w:numPr>
          <w:ilvl w:val="0"/>
          <w:numId w:val="12"/>
        </w:numPr>
        <w:spacing w:line="28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1A5E76">
      <w:pPr>
        <w:numPr>
          <w:ilvl w:val="0"/>
          <w:numId w:val="12"/>
        </w:numPr>
        <w:spacing w:line="28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1A5E76">
      <w:pPr>
        <w:numPr>
          <w:ilvl w:val="0"/>
          <w:numId w:val="12"/>
        </w:numPr>
        <w:spacing w:line="28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5D60C6A1" w:rsidR="00712F42" w:rsidRPr="00034AB7" w:rsidRDefault="00712F42" w:rsidP="001A5E76">
      <w:pPr>
        <w:numPr>
          <w:ilvl w:val="0"/>
          <w:numId w:val="12"/>
        </w:numPr>
        <w:spacing w:line="280" w:lineRule="atLeast"/>
        <w:ind w:left="1282" w:hanging="431"/>
        <w:rPr>
          <w:rFonts w:eastAsia="ＭＳ 明朝" w:cs="Times New Roman"/>
          <w:color w:val="000000" w:themeColor="text1"/>
          <w:szCs w:val="20"/>
        </w:rPr>
      </w:pPr>
      <w:r w:rsidRPr="00034AB7">
        <w:rPr>
          <w:rFonts w:eastAsia="ＭＳ 明朝" w:cs="Times New Roman"/>
          <w:color w:val="000000" w:themeColor="text1"/>
          <w:szCs w:val="20"/>
        </w:rPr>
        <w:t>その他前各号に準ずるような本契約を継続し難い重大な事由が発生した場合</w:t>
      </w:r>
    </w:p>
    <w:p w14:paraId="4B19AFD0" w14:textId="5B414591" w:rsidR="00712F42" w:rsidRPr="00034AB7" w:rsidRDefault="00EC59FE" w:rsidP="001A5E76">
      <w:pPr>
        <w:numPr>
          <w:ilvl w:val="0"/>
          <w:numId w:val="11"/>
        </w:numPr>
        <w:spacing w:line="280" w:lineRule="atLeas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5199C59" w:rsidR="007D2806" w:rsidRPr="00034AB7" w:rsidRDefault="007D2806" w:rsidP="001A5E76">
      <w:pPr>
        <w:numPr>
          <w:ilvl w:val="0"/>
          <w:numId w:val="11"/>
        </w:numPr>
        <w:spacing w:line="280" w:lineRule="atLeast"/>
        <w:ind w:leftChars="200" w:left="840"/>
        <w:rPr>
          <w:rFonts w:eastAsia="ＭＳ 明朝" w:cs="Times New Roman"/>
          <w:color w:val="000000" w:themeColor="text1"/>
          <w:szCs w:val="20"/>
        </w:rPr>
      </w:pPr>
      <w:r w:rsidRPr="00034AB7">
        <w:rPr>
          <w:color w:val="000000" w:themeColor="text1"/>
        </w:rPr>
        <w:t>第</w:t>
      </w:r>
      <w:r w:rsidR="001A5E76">
        <w:rPr>
          <w:rFonts w:hint="eastAsia"/>
          <w:color w:val="000000" w:themeColor="text1"/>
        </w:rPr>
        <w:t>1</w:t>
      </w:r>
      <w:r w:rsidRPr="00034AB7">
        <w:rPr>
          <w:color w:val="000000" w:themeColor="text1"/>
        </w:rPr>
        <w:t>項</w:t>
      </w:r>
      <w:r w:rsidR="00E41F5E">
        <w:rPr>
          <w:rFonts w:hint="eastAsia"/>
          <w:color w:val="000000" w:themeColor="text1"/>
        </w:rPr>
        <w:t>および第</w:t>
      </w:r>
      <w:r w:rsidR="001A5E76">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A5E76">
        <w:rPr>
          <w:rFonts w:hint="eastAsia"/>
          <w:color w:val="000000" w:themeColor="text1"/>
        </w:rPr>
        <w:t>1</w:t>
      </w:r>
      <w:r w:rsidRPr="00034AB7">
        <w:rPr>
          <w:color w:val="000000" w:themeColor="text1"/>
        </w:rPr>
        <w:t>項第</w:t>
      </w:r>
      <w:r w:rsidR="001A5E76">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1A5E76">
      <w:pPr>
        <w:spacing w:line="280" w:lineRule="atLeast"/>
        <w:ind w:left="420"/>
        <w:rPr>
          <w:rFonts w:eastAsia="ＭＳ 明朝" w:cs="Times New Roman"/>
          <w:color w:val="000000" w:themeColor="text1"/>
          <w:szCs w:val="24"/>
        </w:rPr>
      </w:pPr>
    </w:p>
    <w:p w14:paraId="37805FD7" w14:textId="12A08AD3" w:rsidR="00CA22F8" w:rsidRPr="00034AB7" w:rsidRDefault="00CA22F8" w:rsidP="001A5E76">
      <w:pPr>
        <w:spacing w:line="28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1A5E76">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1A5E76">
      <w:pPr>
        <w:spacing w:line="28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1A5E76">
      <w:pPr>
        <w:spacing w:line="280" w:lineRule="atLeast"/>
        <w:rPr>
          <w:rFonts w:eastAsia="ＭＳ 明朝" w:cs="Times New Roman"/>
          <w:color w:val="000000" w:themeColor="text1"/>
          <w:szCs w:val="24"/>
        </w:rPr>
      </w:pPr>
    </w:p>
    <w:p w14:paraId="14AF62B3" w14:textId="0FB02F74" w:rsidR="0061322D" w:rsidRPr="00034AB7" w:rsidRDefault="0061322D" w:rsidP="001A5E76">
      <w:pPr>
        <w:spacing w:line="280" w:lineRule="atLeast"/>
        <w:rPr>
          <w:rFonts w:eastAsiaTheme="majorEastAsia" w:cs="Times New Roman"/>
          <w:color w:val="000000" w:themeColor="text1"/>
          <w:szCs w:val="24"/>
        </w:rPr>
      </w:pPr>
      <w:r w:rsidRPr="00034AB7">
        <w:rPr>
          <w:rFonts w:eastAsiaTheme="majorEastAsia" w:cs="Times New Roman"/>
          <w:color w:val="000000" w:themeColor="text1"/>
          <w:szCs w:val="24"/>
        </w:rPr>
        <w:t>第</w:t>
      </w:r>
      <w:r w:rsidR="001A5E76">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72615D19" w:rsidR="00712F42" w:rsidRPr="00034AB7" w:rsidRDefault="00EC59FE" w:rsidP="001A5E76">
      <w:pPr>
        <w:numPr>
          <w:ilvl w:val="0"/>
          <w:numId w:val="14"/>
        </w:numPr>
        <w:spacing w:line="28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A5E76">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1A5E76">
      <w:pPr>
        <w:numPr>
          <w:ilvl w:val="0"/>
          <w:numId w:val="15"/>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1A5E76">
      <w:pPr>
        <w:numPr>
          <w:ilvl w:val="0"/>
          <w:numId w:val="15"/>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1A5E76">
      <w:pPr>
        <w:numPr>
          <w:ilvl w:val="0"/>
          <w:numId w:val="15"/>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1A5E76">
      <w:pPr>
        <w:numPr>
          <w:ilvl w:val="0"/>
          <w:numId w:val="15"/>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1A5E76">
      <w:pPr>
        <w:numPr>
          <w:ilvl w:val="0"/>
          <w:numId w:val="15"/>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1A5E76">
      <w:pPr>
        <w:numPr>
          <w:ilvl w:val="0"/>
          <w:numId w:val="14"/>
        </w:numPr>
        <w:spacing w:line="28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1A5E76">
      <w:pPr>
        <w:numPr>
          <w:ilvl w:val="0"/>
          <w:numId w:val="16"/>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1A5E76">
      <w:pPr>
        <w:numPr>
          <w:ilvl w:val="0"/>
          <w:numId w:val="16"/>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1A5E76">
      <w:pPr>
        <w:numPr>
          <w:ilvl w:val="0"/>
          <w:numId w:val="16"/>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1A5E76">
      <w:pPr>
        <w:numPr>
          <w:ilvl w:val="0"/>
          <w:numId w:val="16"/>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1A5E76">
      <w:pPr>
        <w:numPr>
          <w:ilvl w:val="0"/>
          <w:numId w:val="16"/>
        </w:numPr>
        <w:spacing w:line="280" w:lineRule="atLeast"/>
        <w:ind w:left="1282" w:hanging="431"/>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1A5E76">
      <w:pPr>
        <w:numPr>
          <w:ilvl w:val="0"/>
          <w:numId w:val="14"/>
        </w:numPr>
        <w:spacing w:line="28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1A5E76">
      <w:pPr>
        <w:numPr>
          <w:ilvl w:val="0"/>
          <w:numId w:val="14"/>
        </w:numPr>
        <w:spacing w:line="280" w:lineRule="atLeas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1A5E76">
      <w:pPr>
        <w:spacing w:line="280" w:lineRule="atLeast"/>
        <w:rPr>
          <w:rFonts w:eastAsia="ＭＳ 明朝" w:cs="Times New Roman"/>
          <w:color w:val="000000" w:themeColor="text1"/>
          <w:szCs w:val="20"/>
        </w:rPr>
      </w:pPr>
    </w:p>
    <w:p w14:paraId="0FAA809B" w14:textId="75F80E27" w:rsidR="007D2806" w:rsidRPr="00034AB7" w:rsidRDefault="007D2806" w:rsidP="001A5E76">
      <w:pPr>
        <w:overflowPunct w:val="0"/>
        <w:spacing w:line="280" w:lineRule="atLeast"/>
        <w:jc w:val="left"/>
        <w:rPr>
          <w:rFonts w:eastAsiaTheme="majorEastAsia"/>
          <w:color w:val="000000" w:themeColor="text1"/>
        </w:rPr>
      </w:pPr>
      <w:r w:rsidRPr="00034AB7">
        <w:rPr>
          <w:rFonts w:eastAsiaTheme="majorEastAsia"/>
          <w:color w:val="000000" w:themeColor="text1"/>
        </w:rPr>
        <w:t>第</w:t>
      </w:r>
      <w:r w:rsidR="001A5E76">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A5E76">
      <w:pPr>
        <w:spacing w:line="28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1A5E76">
      <w:pPr>
        <w:spacing w:line="280" w:lineRule="atLeast"/>
        <w:rPr>
          <w:rFonts w:eastAsia="ＭＳ 明朝" w:cs="Times New Roman"/>
          <w:color w:val="000000" w:themeColor="text1"/>
          <w:szCs w:val="20"/>
        </w:rPr>
      </w:pPr>
    </w:p>
    <w:p w14:paraId="0D8887F3" w14:textId="08A5CF44" w:rsidR="007D2806" w:rsidRPr="00034AB7" w:rsidRDefault="007D2806" w:rsidP="001A5E76">
      <w:pPr>
        <w:overflowPunct w:val="0"/>
        <w:spacing w:line="280" w:lineRule="atLeast"/>
        <w:jc w:val="left"/>
        <w:rPr>
          <w:rFonts w:eastAsiaTheme="majorEastAsia"/>
          <w:color w:val="000000" w:themeColor="text1"/>
        </w:rPr>
      </w:pPr>
      <w:r w:rsidRPr="00034AB7">
        <w:rPr>
          <w:rFonts w:eastAsiaTheme="majorEastAsia"/>
          <w:color w:val="000000" w:themeColor="text1"/>
        </w:rPr>
        <w:t>第</w:t>
      </w:r>
      <w:r w:rsidR="001A5E76">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1A5E76">
      <w:pPr>
        <w:pStyle w:val="aa"/>
        <w:numPr>
          <w:ilvl w:val="0"/>
          <w:numId w:val="19"/>
        </w:numPr>
        <w:spacing w:line="28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1A5E76">
      <w:pPr>
        <w:numPr>
          <w:ilvl w:val="0"/>
          <w:numId w:val="19"/>
        </w:numPr>
        <w:spacing w:line="280" w:lineRule="atLeas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1A5E76">
      <w:pPr>
        <w:numPr>
          <w:ilvl w:val="0"/>
          <w:numId w:val="19"/>
        </w:numPr>
        <w:spacing w:line="280" w:lineRule="atLeas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1A5E76">
      <w:pPr>
        <w:spacing w:line="280" w:lineRule="atLeast"/>
        <w:rPr>
          <w:rFonts w:eastAsia="ＭＳ ゴシック" w:cs="Times New Roman"/>
          <w:color w:val="000000" w:themeColor="text1"/>
          <w:szCs w:val="20"/>
        </w:rPr>
      </w:pPr>
    </w:p>
    <w:p w14:paraId="4B19AFEC" w14:textId="1D93F7C7" w:rsidR="00712F42" w:rsidRPr="00034AB7" w:rsidRDefault="00712F42" w:rsidP="001A5E76">
      <w:pPr>
        <w:spacing w:line="280" w:lineRule="atLeast"/>
        <w:rPr>
          <w:rFonts w:eastAsiaTheme="majorEastAsia" w:cs="Times New Roman"/>
          <w:color w:val="000000" w:themeColor="text1"/>
          <w:szCs w:val="20"/>
        </w:rPr>
      </w:pPr>
      <w:r w:rsidRPr="00034AB7">
        <w:rPr>
          <w:rFonts w:eastAsiaTheme="majorEastAsia" w:cs="Times New Roman"/>
          <w:color w:val="000000" w:themeColor="text1"/>
          <w:szCs w:val="20"/>
        </w:rPr>
        <w:t>第</w:t>
      </w:r>
      <w:r w:rsidR="001A5E76">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1A5E76">
      <w:pPr>
        <w:pStyle w:val="aa"/>
        <w:numPr>
          <w:ilvl w:val="0"/>
          <w:numId w:val="18"/>
        </w:numPr>
        <w:tabs>
          <w:tab w:val="clear" w:pos="780"/>
        </w:tabs>
        <w:spacing w:line="28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1A5E76">
      <w:pPr>
        <w:pStyle w:val="aa"/>
        <w:numPr>
          <w:ilvl w:val="0"/>
          <w:numId w:val="18"/>
        </w:numPr>
        <w:spacing w:line="280" w:lineRule="atLeas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1A5E76">
      <w:pPr>
        <w:pStyle w:val="aa"/>
        <w:numPr>
          <w:ilvl w:val="0"/>
          <w:numId w:val="18"/>
        </w:numPr>
        <w:tabs>
          <w:tab w:val="clear" w:pos="780"/>
        </w:tabs>
        <w:spacing w:line="280" w:lineRule="atLeas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1A5E76">
      <w:pPr>
        <w:spacing w:line="280" w:lineRule="atLeast"/>
        <w:rPr>
          <w:rFonts w:eastAsia="ＭＳ 明朝" w:cs="Times New Roman"/>
          <w:color w:val="000000" w:themeColor="text1"/>
          <w:szCs w:val="21"/>
        </w:rPr>
      </w:pPr>
    </w:p>
    <w:p w14:paraId="4B19AFF1" w14:textId="3C8A546C" w:rsidR="00712F42" w:rsidRPr="00034AB7" w:rsidRDefault="00712F42" w:rsidP="001A5E76">
      <w:pPr>
        <w:spacing w:line="280" w:lineRule="atLeast"/>
        <w:rPr>
          <w:rFonts w:eastAsiaTheme="majorEastAsia" w:cs="Times New Roman"/>
          <w:color w:val="000000" w:themeColor="text1"/>
          <w:szCs w:val="21"/>
        </w:rPr>
      </w:pPr>
      <w:r w:rsidRPr="00034AB7">
        <w:rPr>
          <w:rFonts w:eastAsiaTheme="majorEastAsia" w:cs="Times New Roman"/>
          <w:color w:val="000000" w:themeColor="text1"/>
          <w:szCs w:val="21"/>
        </w:rPr>
        <w:t>第</w:t>
      </w:r>
      <w:r w:rsidR="001A5E76">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1A5E76">
      <w:pPr>
        <w:spacing w:line="280" w:lineRule="atLeas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1A5E76">
      <w:pPr>
        <w:spacing w:line="280" w:lineRule="atLeast"/>
        <w:rPr>
          <w:rFonts w:eastAsia="ＭＳ 明朝" w:cs="Times New Roman"/>
          <w:color w:val="000000" w:themeColor="text1"/>
          <w:szCs w:val="21"/>
        </w:rPr>
      </w:pPr>
    </w:p>
    <w:p w14:paraId="6EEA3A13" w14:textId="2D8E46A1" w:rsidR="008428EE" w:rsidRPr="00034AB7" w:rsidRDefault="001A5E76" w:rsidP="001A5E76">
      <w:pPr>
        <w:spacing w:line="280" w:lineRule="atLeast"/>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AC2D274" w14:textId="0C971F0B" w:rsidR="008428EE" w:rsidRDefault="008428EE" w:rsidP="001A5E76">
      <w:pPr>
        <w:spacing w:line="280" w:lineRule="atLeast"/>
        <w:rPr>
          <w:rFonts w:eastAsia="ＭＳ 明朝" w:cs="Times New Roman"/>
          <w:color w:val="000000" w:themeColor="text1"/>
          <w:szCs w:val="21"/>
        </w:rPr>
      </w:pPr>
    </w:p>
    <w:p w14:paraId="1C8EB294" w14:textId="72BE3854" w:rsidR="001A5E76" w:rsidRDefault="001A5E76" w:rsidP="001A5E76">
      <w:pPr>
        <w:spacing w:line="280" w:lineRule="atLeast"/>
        <w:rPr>
          <w:rFonts w:eastAsia="ＭＳ 明朝" w:cs="Times New Roman"/>
          <w:color w:val="000000" w:themeColor="text1"/>
          <w:szCs w:val="21"/>
        </w:rPr>
      </w:pPr>
    </w:p>
    <w:p w14:paraId="0683EEF2" w14:textId="6662DCB2" w:rsidR="001A5E76" w:rsidRDefault="001A5E76" w:rsidP="001A5E76">
      <w:pPr>
        <w:spacing w:line="280" w:lineRule="atLeast"/>
        <w:rPr>
          <w:rFonts w:eastAsia="ＭＳ 明朝" w:cs="Times New Roman"/>
          <w:color w:val="000000" w:themeColor="text1"/>
          <w:szCs w:val="21"/>
        </w:rPr>
      </w:pPr>
    </w:p>
    <w:p w14:paraId="79B9762C" w14:textId="2FB637C4" w:rsidR="001A5E76" w:rsidRDefault="001A5E76" w:rsidP="001A5E76">
      <w:pPr>
        <w:spacing w:line="280" w:lineRule="atLeast"/>
        <w:rPr>
          <w:rFonts w:eastAsia="ＭＳ 明朝" w:cs="Times New Roman"/>
          <w:color w:val="000000" w:themeColor="text1"/>
          <w:szCs w:val="21"/>
        </w:rPr>
      </w:pPr>
    </w:p>
    <w:p w14:paraId="7C861970" w14:textId="29A34EAE" w:rsidR="001A5E76" w:rsidRDefault="001A5E76" w:rsidP="001A5E76">
      <w:pPr>
        <w:spacing w:line="280" w:lineRule="atLeast"/>
        <w:rPr>
          <w:rFonts w:eastAsia="ＭＳ 明朝" w:cs="Times New Roman"/>
          <w:color w:val="000000" w:themeColor="text1"/>
          <w:szCs w:val="21"/>
        </w:rPr>
      </w:pPr>
    </w:p>
    <w:p w14:paraId="790E358F" w14:textId="3C2E1B4A" w:rsidR="001A5E76" w:rsidRDefault="001A5E76" w:rsidP="001A5E76">
      <w:pPr>
        <w:spacing w:line="280" w:lineRule="atLeast"/>
        <w:rPr>
          <w:rFonts w:eastAsia="ＭＳ 明朝" w:cs="Times New Roman"/>
          <w:color w:val="000000" w:themeColor="text1"/>
          <w:szCs w:val="21"/>
        </w:rPr>
      </w:pPr>
    </w:p>
    <w:p w14:paraId="4FD9BC33" w14:textId="572DCFEB" w:rsidR="001A5E76" w:rsidRDefault="001A5E76" w:rsidP="001A5E76">
      <w:pPr>
        <w:spacing w:line="280" w:lineRule="atLeast"/>
        <w:rPr>
          <w:rFonts w:eastAsia="ＭＳ 明朝" w:cs="Times New Roman"/>
          <w:color w:val="000000" w:themeColor="text1"/>
          <w:szCs w:val="21"/>
        </w:rPr>
      </w:pPr>
    </w:p>
    <w:p w14:paraId="138E4B08" w14:textId="459DC17F" w:rsidR="001A5E76" w:rsidRDefault="001A5E76" w:rsidP="001A5E76">
      <w:pPr>
        <w:spacing w:line="280" w:lineRule="atLeast"/>
        <w:rPr>
          <w:rFonts w:eastAsia="ＭＳ 明朝" w:cs="Times New Roman"/>
          <w:color w:val="000000" w:themeColor="text1"/>
          <w:szCs w:val="21"/>
        </w:rPr>
      </w:pPr>
    </w:p>
    <w:p w14:paraId="5015117B" w14:textId="00699B46" w:rsidR="001A5E76" w:rsidRDefault="001A5E76" w:rsidP="001A5E76">
      <w:pPr>
        <w:spacing w:line="280" w:lineRule="atLeast"/>
        <w:rPr>
          <w:rFonts w:eastAsia="ＭＳ 明朝" w:cs="Times New Roman"/>
          <w:color w:val="000000" w:themeColor="text1"/>
          <w:szCs w:val="21"/>
        </w:rPr>
      </w:pPr>
    </w:p>
    <w:p w14:paraId="6E767C4E" w14:textId="77777777" w:rsidR="001A5E76" w:rsidRPr="00034AB7" w:rsidRDefault="001A5E76" w:rsidP="001A5E76">
      <w:pPr>
        <w:spacing w:line="280" w:lineRule="atLeast"/>
        <w:rPr>
          <w:rFonts w:eastAsia="ＭＳ 明朝" w:cs="Times New Roman"/>
          <w:color w:val="000000" w:themeColor="text1"/>
          <w:szCs w:val="21"/>
        </w:rPr>
      </w:pPr>
    </w:p>
    <w:p w14:paraId="4B19AFF5" w14:textId="3256CF24" w:rsidR="00712F42" w:rsidRPr="00034AB7" w:rsidRDefault="00344D05" w:rsidP="001A5E76">
      <w:pPr>
        <w:spacing w:line="280" w:lineRule="atLeas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A5E76">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A5E76">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1A5E76">
      <w:pPr>
        <w:spacing w:line="280" w:lineRule="atLeast"/>
        <w:rPr>
          <w:rFonts w:eastAsia="ＭＳ 明朝" w:cs="Times New Roman"/>
          <w:color w:val="000000" w:themeColor="text1"/>
          <w:szCs w:val="21"/>
        </w:rPr>
      </w:pPr>
    </w:p>
    <w:p w14:paraId="4B19AFF7" w14:textId="330ABF1F" w:rsidR="00712F42" w:rsidRPr="00034AB7" w:rsidRDefault="00615A65" w:rsidP="001A5E76">
      <w:pPr>
        <w:spacing w:line="280" w:lineRule="atLeast"/>
        <w:rPr>
          <w:rFonts w:eastAsia="ＭＳ 明朝" w:cs="Times New Roman"/>
          <w:color w:val="000000" w:themeColor="text1"/>
          <w:szCs w:val="21"/>
        </w:rPr>
      </w:pPr>
      <w:r>
        <w:rPr>
          <w:rFonts w:eastAsia="ＭＳ 明朝" w:cs="Times New Roman" w:hint="eastAsia"/>
          <w:color w:val="000000" w:themeColor="text1"/>
          <w:szCs w:val="21"/>
        </w:rPr>
        <w:t>令和</w:t>
      </w:r>
      <w:r>
        <w:rPr>
          <w:rFonts w:eastAsia="ＭＳ 明朝" w:cs="Times New Roman" w:hint="eastAsia"/>
          <w:color w:val="000000" w:themeColor="text1"/>
          <w:szCs w:val="21"/>
        </w:rPr>
        <w:t>6</w:t>
      </w:r>
      <w:bookmarkStart w:id="0" w:name="_GoBack"/>
      <w:bookmarkEnd w:id="0"/>
      <w:r w:rsidR="0061322D" w:rsidRPr="00034AB7">
        <w:rPr>
          <w:rFonts w:eastAsia="ＭＳ 明朝" w:cs="Times New Roman"/>
          <w:color w:val="000000" w:themeColor="text1"/>
          <w:szCs w:val="21"/>
        </w:rPr>
        <w:t>年</w:t>
      </w:r>
      <w:r w:rsidR="001A5E76">
        <w:rPr>
          <w:rFonts w:eastAsia="ＭＳ 明朝" w:cs="Times New Roman"/>
          <w:color w:val="000000" w:themeColor="text1"/>
          <w:szCs w:val="21"/>
        </w:rPr>
        <w:t>8</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1A5E76">
      <w:pPr>
        <w:spacing w:line="280" w:lineRule="atLeast"/>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1A5E76">
      <w:pPr>
        <w:spacing w:line="280" w:lineRule="atLeast"/>
        <w:ind w:left="708" w:hangingChars="337" w:hanging="708"/>
        <w:rPr>
          <w:rFonts w:eastAsia="ＭＳ 明朝" w:cs="Times New Roman"/>
          <w:color w:val="000000" w:themeColor="text1"/>
          <w:szCs w:val="20"/>
        </w:rPr>
      </w:pPr>
    </w:p>
    <w:p w14:paraId="4B19AFFB" w14:textId="4E659ECD" w:rsidR="00712F42" w:rsidRPr="00034AB7" w:rsidRDefault="00712F42" w:rsidP="001A5E76">
      <w:pPr>
        <w:spacing w:line="280" w:lineRule="atLeast"/>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1A5E76">
        <w:rPr>
          <w:color w:val="000000" w:themeColor="text1"/>
          <w:kern w:val="0"/>
        </w:rPr>
        <w:t>6</w:t>
      </w:r>
      <w:r w:rsidR="00996310" w:rsidRPr="00034AB7">
        <w:rPr>
          <w:rFonts w:hint="eastAsia"/>
          <w:color w:val="000000" w:themeColor="text1"/>
          <w:kern w:val="0"/>
        </w:rPr>
        <w:t>番</w:t>
      </w:r>
      <w:r w:rsidR="001A5E76">
        <w:rPr>
          <w:color w:val="000000" w:themeColor="text1"/>
          <w:kern w:val="0"/>
        </w:rPr>
        <w:t>6</w:t>
      </w:r>
      <w:r w:rsidR="00996310" w:rsidRPr="00034AB7">
        <w:rPr>
          <w:rFonts w:hint="eastAsia"/>
          <w:color w:val="000000" w:themeColor="text1"/>
          <w:kern w:val="0"/>
        </w:rPr>
        <w:t>号</w:t>
      </w:r>
      <w:r w:rsidR="00611537">
        <w:rPr>
          <w:color w:val="000000" w:themeColor="text1"/>
          <w:kern w:val="0"/>
        </w:rPr>
        <w:t xml:space="preserve"> </w:t>
      </w:r>
      <w:r w:rsidR="00611537">
        <w:rPr>
          <w:rFonts w:hint="eastAsia"/>
          <w:color w:val="000000" w:themeColor="text1"/>
          <w:kern w:val="0"/>
        </w:rPr>
        <w:t>福島セントランド</w:t>
      </w:r>
      <w:r w:rsidR="00996310" w:rsidRPr="00034AB7">
        <w:rPr>
          <w:rFonts w:hint="eastAsia"/>
          <w:color w:val="000000" w:themeColor="text1"/>
          <w:kern w:val="0"/>
        </w:rPr>
        <w:t>ビル</w:t>
      </w:r>
      <w:r w:rsidR="001A5E76">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1A5E76">
      <w:pPr>
        <w:spacing w:line="280" w:lineRule="atLeas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417DACA5" w:rsidR="00712F42" w:rsidRPr="00034AB7" w:rsidRDefault="00712F42" w:rsidP="001A5E76">
      <w:pPr>
        <w:spacing w:line="280" w:lineRule="atLeast"/>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D86FEA" w:rsidRPr="00D86FEA">
        <w:rPr>
          <w:rFonts w:hint="eastAsia"/>
          <w:color w:val="000000" w:themeColor="text1"/>
          <w:szCs w:val="21"/>
        </w:rPr>
        <w:t>大坪　知博</w:t>
      </w:r>
    </w:p>
    <w:p w14:paraId="4B19AFFE" w14:textId="77777777" w:rsidR="00712F42" w:rsidRPr="00034AB7" w:rsidRDefault="00712F42" w:rsidP="001A5E76">
      <w:pPr>
        <w:spacing w:line="280" w:lineRule="atLeast"/>
        <w:rPr>
          <w:rFonts w:eastAsia="ＭＳ 明朝" w:cs="Times New Roman"/>
          <w:color w:val="000000" w:themeColor="text1"/>
          <w:szCs w:val="20"/>
        </w:rPr>
      </w:pPr>
    </w:p>
    <w:p w14:paraId="4B19AFFF" w14:textId="77777777" w:rsidR="00712F42" w:rsidRPr="00034AB7" w:rsidRDefault="00712F42" w:rsidP="001A5E76">
      <w:pPr>
        <w:spacing w:line="280" w:lineRule="atLeast"/>
        <w:rPr>
          <w:rFonts w:eastAsia="ＭＳ 明朝" w:cs="Times New Roman"/>
          <w:color w:val="000000" w:themeColor="text1"/>
          <w:szCs w:val="20"/>
        </w:rPr>
      </w:pPr>
    </w:p>
    <w:p w14:paraId="398359F6" w14:textId="77777777" w:rsidR="000872D7" w:rsidRPr="00034AB7" w:rsidRDefault="000872D7" w:rsidP="001A5E76">
      <w:pPr>
        <w:spacing w:line="280" w:lineRule="atLeast"/>
        <w:rPr>
          <w:rFonts w:eastAsia="ＭＳ 明朝" w:cs="Times New Roman"/>
          <w:color w:val="000000" w:themeColor="text1"/>
          <w:szCs w:val="20"/>
        </w:rPr>
      </w:pPr>
    </w:p>
    <w:p w14:paraId="4B19B001" w14:textId="20A28C60" w:rsidR="00712F42" w:rsidRPr="00034AB7" w:rsidRDefault="00712F42" w:rsidP="001A5E76">
      <w:pPr>
        <w:tabs>
          <w:tab w:val="left" w:pos="709"/>
          <w:tab w:val="left" w:pos="2127"/>
        </w:tabs>
        <w:spacing w:line="280" w:lineRule="atLeast"/>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p>
    <w:p w14:paraId="06FBBE05" w14:textId="78EFC044" w:rsidR="00DC39C1" w:rsidRPr="00034AB7" w:rsidRDefault="00450B60" w:rsidP="001A5E76">
      <w:pPr>
        <w:spacing w:line="280" w:lineRule="atLeas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p>
    <w:p w14:paraId="4B19B008" w14:textId="22F0A52B" w:rsidR="00B06396" w:rsidRPr="00034AB7" w:rsidRDefault="00712F42" w:rsidP="001A5E76">
      <w:pPr>
        <w:spacing w:line="280" w:lineRule="atLeast"/>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5C7FD2B1"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615A65">
      <w:rPr>
        <w:rStyle w:val="a5"/>
        <w:noProof/>
      </w:rPr>
      <w:t>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A891AA9"/>
    <w:multiLevelType w:val="hybridMultilevel"/>
    <w:tmpl w:val="D17AE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2"/>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1"/>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 w:numId="33">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1C5"/>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2762E"/>
    <w:rsid w:val="00135F1F"/>
    <w:rsid w:val="00145D5C"/>
    <w:rsid w:val="00154C31"/>
    <w:rsid w:val="00170A17"/>
    <w:rsid w:val="00173506"/>
    <w:rsid w:val="00174C98"/>
    <w:rsid w:val="00176108"/>
    <w:rsid w:val="001806A5"/>
    <w:rsid w:val="00184418"/>
    <w:rsid w:val="001871BB"/>
    <w:rsid w:val="0019070F"/>
    <w:rsid w:val="00190F04"/>
    <w:rsid w:val="001914AF"/>
    <w:rsid w:val="0019226A"/>
    <w:rsid w:val="0019313F"/>
    <w:rsid w:val="00195FAA"/>
    <w:rsid w:val="001A390E"/>
    <w:rsid w:val="001A5E76"/>
    <w:rsid w:val="001B4C19"/>
    <w:rsid w:val="001C43B6"/>
    <w:rsid w:val="001D11EB"/>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71C5E"/>
    <w:rsid w:val="002807E1"/>
    <w:rsid w:val="00287CB3"/>
    <w:rsid w:val="00291F63"/>
    <w:rsid w:val="00292D41"/>
    <w:rsid w:val="00294B99"/>
    <w:rsid w:val="002968CD"/>
    <w:rsid w:val="002A0AA3"/>
    <w:rsid w:val="002A1C50"/>
    <w:rsid w:val="002A36F3"/>
    <w:rsid w:val="002C0087"/>
    <w:rsid w:val="002C1364"/>
    <w:rsid w:val="002D18C0"/>
    <w:rsid w:val="002D7B6E"/>
    <w:rsid w:val="002E1A9B"/>
    <w:rsid w:val="002E2073"/>
    <w:rsid w:val="002F113B"/>
    <w:rsid w:val="002F2390"/>
    <w:rsid w:val="002F28A1"/>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1537"/>
    <w:rsid w:val="0061322D"/>
    <w:rsid w:val="00614385"/>
    <w:rsid w:val="00615A6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64E2"/>
    <w:rsid w:val="00717DBF"/>
    <w:rsid w:val="00721C7E"/>
    <w:rsid w:val="007221E0"/>
    <w:rsid w:val="00726B31"/>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4310"/>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81B5D"/>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9384F"/>
    <w:rsid w:val="00CA1601"/>
    <w:rsid w:val="00CA22F8"/>
    <w:rsid w:val="00CA3DD6"/>
    <w:rsid w:val="00CB1B82"/>
    <w:rsid w:val="00CB26F5"/>
    <w:rsid w:val="00CC4711"/>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37229"/>
    <w:rsid w:val="00D615B8"/>
    <w:rsid w:val="00D633FB"/>
    <w:rsid w:val="00D67A44"/>
    <w:rsid w:val="00D700BE"/>
    <w:rsid w:val="00D80002"/>
    <w:rsid w:val="00D81073"/>
    <w:rsid w:val="00D853D7"/>
    <w:rsid w:val="00D86FEA"/>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1F5E"/>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6487-E7BB-44F3-B78C-159C8C85B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1308</Words>
  <Characters>7461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2023-03-16T00:33:00Z</dcterms:created>
  <dcterms:modified xsi:type="dcterms:W3CDTF">2024-07-08T04:09:00Z</dcterms:modified>
</cp:coreProperties>
</file>