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9AF61" w14:textId="646FF15E" w:rsidR="00712F42" w:rsidRPr="00034AB7" w:rsidRDefault="00B3701D" w:rsidP="00712F42">
      <w:pPr>
        <w:ind w:left="420"/>
        <w:jc w:val="center"/>
        <w:rPr>
          <w:rFonts w:ascii="Century" w:eastAsia="ＭＳ 明朝" w:hAnsi="Century" w:cs="Times New Roman"/>
          <w:color w:val="000000" w:themeColor="text1"/>
          <w:sz w:val="22"/>
          <w:szCs w:val="20"/>
        </w:rPr>
      </w:pPr>
      <w:r w:rsidRPr="00034AB7">
        <w:rPr>
          <w:rFonts w:ascii="ＭＳ 明朝" w:eastAsia="ＭＳ 明朝" w:hAnsi="Century" w:cs="Times New Roman" w:hint="eastAsia"/>
          <w:color w:val="000000" w:themeColor="text1"/>
          <w:sz w:val="24"/>
          <w:szCs w:val="24"/>
        </w:rPr>
        <w:t>業務</w:t>
      </w:r>
      <w:r w:rsidR="00B81289" w:rsidRPr="00034AB7">
        <w:rPr>
          <w:rFonts w:ascii="ＭＳ 明朝" w:eastAsia="ＭＳ 明朝" w:hAnsi="Century" w:cs="Times New Roman" w:hint="eastAsia"/>
          <w:color w:val="000000" w:themeColor="text1"/>
          <w:sz w:val="24"/>
          <w:szCs w:val="24"/>
        </w:rPr>
        <w:t>委託</w:t>
      </w:r>
      <w:r w:rsidR="00712F42" w:rsidRPr="00034AB7">
        <w:rPr>
          <w:rFonts w:ascii="ＭＳ 明朝" w:eastAsia="ＭＳ 明朝" w:hAnsi="Century" w:cs="Times New Roman" w:hint="eastAsia"/>
          <w:color w:val="000000" w:themeColor="text1"/>
          <w:sz w:val="24"/>
          <w:szCs w:val="24"/>
        </w:rPr>
        <w:t>契約書</w:t>
      </w:r>
      <w:r w:rsidR="004F3AF9" w:rsidRPr="00034AB7">
        <w:rPr>
          <w:rFonts w:ascii="ＭＳ 明朝" w:eastAsia="ＭＳ 明朝" w:hAnsi="Century" w:cs="Times New Roman" w:hint="eastAsia"/>
          <w:color w:val="000000" w:themeColor="text1"/>
          <w:sz w:val="24"/>
          <w:szCs w:val="24"/>
        </w:rPr>
        <w:t>（案）</w:t>
      </w:r>
    </w:p>
    <w:p w14:paraId="4B19AF62" w14:textId="77777777" w:rsidR="00712F42" w:rsidRPr="00034AB7" w:rsidRDefault="00712F42" w:rsidP="00712F42">
      <w:pPr>
        <w:rPr>
          <w:rFonts w:ascii="Century" w:eastAsia="ＭＳ 明朝" w:hAnsi="Century" w:cs="Times New Roman"/>
          <w:color w:val="000000" w:themeColor="text1"/>
          <w:szCs w:val="21"/>
        </w:rPr>
      </w:pPr>
    </w:p>
    <w:p w14:paraId="4B19AF63" w14:textId="751A7F1B" w:rsidR="00712F42" w:rsidRPr="00034AB7" w:rsidRDefault="003F132D" w:rsidP="0099112C">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公益</w:t>
      </w:r>
      <w:r w:rsidR="0099112C" w:rsidRPr="00034AB7">
        <w:rPr>
          <w:rFonts w:eastAsia="ＭＳ 明朝" w:cs="Times New Roman"/>
          <w:color w:val="000000" w:themeColor="text1"/>
          <w:szCs w:val="21"/>
        </w:rPr>
        <w:t>社団法人福島相双復興推進</w:t>
      </w:r>
      <w:r w:rsidR="00F67907" w:rsidRPr="00034AB7">
        <w:rPr>
          <w:rFonts w:eastAsia="ＭＳ 明朝" w:cs="Times New Roman"/>
          <w:color w:val="000000" w:themeColor="text1"/>
          <w:szCs w:val="21"/>
        </w:rPr>
        <w:t>機構</w:t>
      </w:r>
      <w:r w:rsidR="00712F42"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A630AE" w:rsidRPr="00034AB7">
        <w:rPr>
          <w:rFonts w:eastAsia="ＭＳ 明朝" w:cs="Times New Roman"/>
          <w:color w:val="000000" w:themeColor="text1"/>
          <w:szCs w:val="21"/>
        </w:rPr>
        <w:t>「甲」という。）と</w:t>
      </w:r>
      <w:r w:rsidR="001871BB">
        <w:rPr>
          <w:rFonts w:eastAsia="ＭＳ 明朝" w:cs="Times New Roman" w:hint="eastAsia"/>
          <w:color w:val="000000" w:themeColor="text1"/>
          <w:szCs w:val="21"/>
        </w:rPr>
        <w:t xml:space="preserve">　　</w:t>
      </w:r>
      <w:r w:rsidR="00B81289" w:rsidRPr="00034AB7">
        <w:rPr>
          <w:rFonts w:eastAsia="ＭＳ 明朝" w:cs="Times New Roman"/>
          <w:color w:val="000000" w:themeColor="text1"/>
          <w:szCs w:val="21"/>
        </w:rPr>
        <w:t>（以下</w:t>
      </w:r>
      <w:r w:rsidR="007F1966" w:rsidRPr="00034AB7">
        <w:rPr>
          <w:rFonts w:eastAsia="ＭＳ 明朝" w:cs="Times New Roman"/>
          <w:color w:val="000000" w:themeColor="text1"/>
          <w:szCs w:val="21"/>
        </w:rPr>
        <w:t>、</w:t>
      </w:r>
      <w:r w:rsidR="00B81289" w:rsidRPr="00034AB7">
        <w:rPr>
          <w:rFonts w:eastAsia="ＭＳ 明朝" w:cs="Times New Roman"/>
          <w:color w:val="000000" w:themeColor="text1"/>
          <w:szCs w:val="21"/>
        </w:rPr>
        <w:t>「乙」という。）とは、</w:t>
      </w:r>
      <w:r w:rsidR="00FC02EE" w:rsidRPr="00034AB7">
        <w:rPr>
          <w:rFonts w:eastAsia="ＭＳ 明朝" w:cs="Times New Roman"/>
          <w:color w:val="000000" w:themeColor="text1"/>
          <w:szCs w:val="21"/>
        </w:rPr>
        <w:t>甲が乙に委託する業務</w:t>
      </w:r>
      <w:r w:rsidR="00712F42" w:rsidRPr="00034AB7">
        <w:rPr>
          <w:rFonts w:eastAsia="ＭＳ 明朝" w:cs="Times New Roman"/>
          <w:color w:val="000000" w:themeColor="text1"/>
          <w:szCs w:val="21"/>
        </w:rPr>
        <w:t>に関して、</w:t>
      </w:r>
      <w:r w:rsidR="00651157"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のとおり</w:t>
      </w:r>
      <w:r w:rsidR="00651157" w:rsidRPr="00034AB7">
        <w:rPr>
          <w:rFonts w:eastAsia="ＭＳ 明朝" w:cs="Times New Roman"/>
          <w:color w:val="000000" w:themeColor="text1"/>
          <w:szCs w:val="21"/>
        </w:rPr>
        <w:t>業務委託</w:t>
      </w:r>
      <w:r w:rsidR="00712F42" w:rsidRPr="00034AB7">
        <w:rPr>
          <w:rFonts w:eastAsia="ＭＳ 明朝" w:cs="Times New Roman"/>
          <w:color w:val="000000" w:themeColor="text1"/>
          <w:szCs w:val="21"/>
        </w:rPr>
        <w:t>契約（</w:t>
      </w:r>
      <w:r w:rsidR="00D32FCA" w:rsidRPr="00034AB7">
        <w:rPr>
          <w:rFonts w:eastAsia="ＭＳ 明朝" w:cs="Times New Roman"/>
          <w:color w:val="000000" w:themeColor="text1"/>
          <w:szCs w:val="21"/>
        </w:rPr>
        <w:t>以下、</w:t>
      </w:r>
      <w:r w:rsidR="00712F42" w:rsidRPr="00034AB7">
        <w:rPr>
          <w:rFonts w:eastAsia="ＭＳ 明朝" w:cs="Times New Roman"/>
          <w:color w:val="000000" w:themeColor="text1"/>
          <w:szCs w:val="21"/>
        </w:rPr>
        <w:t>「本契約」という。）を締結する。</w:t>
      </w:r>
    </w:p>
    <w:p w14:paraId="4B19AF64" w14:textId="77777777" w:rsidR="00712F42" w:rsidRPr="00034AB7" w:rsidRDefault="00712F42" w:rsidP="00712F42">
      <w:pPr>
        <w:rPr>
          <w:rFonts w:eastAsia="ＭＳ 明朝" w:cs="Times New Roman"/>
          <w:color w:val="000000" w:themeColor="text1"/>
          <w:szCs w:val="20"/>
        </w:rPr>
      </w:pPr>
    </w:p>
    <w:p w14:paraId="4B19AF65" w14:textId="2D377A02"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Pr="00034AB7">
        <w:rPr>
          <w:rFonts w:eastAsiaTheme="majorEastAsia" w:cs="Times New Roman"/>
          <w:color w:val="000000" w:themeColor="text1"/>
          <w:szCs w:val="21"/>
        </w:rPr>
        <w:t>条（</w:t>
      </w:r>
      <w:r w:rsidR="004F35E7" w:rsidRPr="00034AB7">
        <w:rPr>
          <w:rFonts w:eastAsiaTheme="majorEastAsia" w:cs="Times New Roman"/>
          <w:color w:val="000000" w:themeColor="text1"/>
          <w:szCs w:val="21"/>
        </w:rPr>
        <w:t>契約の</w:t>
      </w:r>
      <w:r w:rsidRPr="00034AB7">
        <w:rPr>
          <w:rFonts w:eastAsiaTheme="majorEastAsia" w:cs="Times New Roman"/>
          <w:color w:val="000000" w:themeColor="text1"/>
          <w:szCs w:val="21"/>
        </w:rPr>
        <w:t>目的）</w:t>
      </w:r>
    </w:p>
    <w:p w14:paraId="1F4C4968" w14:textId="6C12BA56" w:rsidR="004F35E7" w:rsidRPr="00034AB7" w:rsidRDefault="00D34E3E" w:rsidP="00034AB7">
      <w:pPr>
        <w:spacing w:line="440" w:lineRule="exact"/>
        <w:ind w:left="142" w:firstLineChars="100" w:firstLine="210"/>
        <w:rPr>
          <w:color w:val="000000" w:themeColor="text1"/>
        </w:rPr>
      </w:pPr>
      <w:r w:rsidRPr="00034AB7">
        <w:rPr>
          <w:color w:val="000000" w:themeColor="text1"/>
        </w:rPr>
        <w:t>甲は、</w:t>
      </w:r>
      <w:r w:rsidR="004F3AF9" w:rsidRPr="00034AB7">
        <w:rPr>
          <w:rFonts w:hint="eastAsia"/>
          <w:color w:val="000000" w:themeColor="text1"/>
        </w:rPr>
        <w:t>「</w:t>
      </w:r>
      <w:r w:rsidR="00726B31" w:rsidRPr="00726B31">
        <w:rPr>
          <w:rFonts w:hint="eastAsia"/>
          <w:color w:val="000000" w:themeColor="text1"/>
        </w:rPr>
        <w:t>令和６年度楢葉町波倉地区将来構想（案）の検討支援業務</w:t>
      </w:r>
      <w:r w:rsidR="004F3AF9" w:rsidRPr="00034AB7">
        <w:rPr>
          <w:rFonts w:hint="eastAsia"/>
          <w:color w:val="000000" w:themeColor="text1"/>
        </w:rPr>
        <w:t>」</w:t>
      </w:r>
      <w:r w:rsidRPr="00034AB7">
        <w:rPr>
          <w:rFonts w:hint="eastAsia"/>
          <w:color w:val="000000" w:themeColor="text1"/>
        </w:rPr>
        <w:t>に関して</w:t>
      </w:r>
      <w:r w:rsidR="004F35E7" w:rsidRPr="00034AB7">
        <w:rPr>
          <w:color w:val="000000" w:themeColor="text1"/>
        </w:rPr>
        <w:t>、次条に定める業務（以下「本件</w:t>
      </w:r>
      <w:r w:rsidR="004F35E7" w:rsidRPr="00034AB7">
        <w:rPr>
          <w:color w:val="000000" w:themeColor="text1"/>
          <w:spacing w:val="-2"/>
        </w:rPr>
        <w:t>業務」という。）を乙に委託し、乙は、本契約に定める契約事項に基づき、これを受託する。</w:t>
      </w:r>
    </w:p>
    <w:p w14:paraId="5FA6D30E" w14:textId="77777777" w:rsidR="00034AB7" w:rsidRPr="00034AB7" w:rsidRDefault="00034AB7" w:rsidP="00034AB7">
      <w:pPr>
        <w:spacing w:line="440" w:lineRule="exact"/>
        <w:ind w:left="420"/>
        <w:rPr>
          <w:color w:val="000000" w:themeColor="text1"/>
        </w:rPr>
      </w:pPr>
    </w:p>
    <w:p w14:paraId="7574FE77" w14:textId="2B9CB0B4" w:rsidR="004F35E7" w:rsidRPr="00034AB7" w:rsidRDefault="004F35E7" w:rsidP="004F35E7">
      <w:pPr>
        <w:rPr>
          <w:rFonts w:eastAsiaTheme="majorEastAsia"/>
          <w:color w:val="000000" w:themeColor="text1"/>
        </w:rPr>
      </w:pPr>
      <w:r w:rsidRPr="00034AB7">
        <w:rPr>
          <w:rFonts w:eastAsiaTheme="majorEastAsia"/>
          <w:color w:val="000000" w:themeColor="text1"/>
        </w:rPr>
        <w:t>第</w:t>
      </w:r>
      <w:r w:rsidRPr="00034AB7">
        <w:rPr>
          <w:rFonts w:eastAsiaTheme="majorEastAsia" w:cstheme="majorHAnsi"/>
          <w:color w:val="000000" w:themeColor="text1"/>
        </w:rPr>
        <w:t>2</w:t>
      </w:r>
      <w:r w:rsidRPr="00034AB7">
        <w:rPr>
          <w:rFonts w:eastAsiaTheme="majorEastAsia"/>
          <w:color w:val="000000" w:themeColor="text1"/>
        </w:rPr>
        <w:t>条（本件業務</w:t>
      </w:r>
      <w:r w:rsidR="008E0F0D" w:rsidRPr="00034AB7">
        <w:rPr>
          <w:rFonts w:eastAsiaTheme="majorEastAsia" w:hint="eastAsia"/>
          <w:color w:val="000000" w:themeColor="text1"/>
        </w:rPr>
        <w:t>内容および仕様書の遵守</w:t>
      </w:r>
      <w:r w:rsidRPr="00034AB7">
        <w:rPr>
          <w:rFonts w:eastAsiaTheme="majorEastAsia"/>
          <w:color w:val="000000" w:themeColor="text1"/>
        </w:rPr>
        <w:t>）</w:t>
      </w:r>
    </w:p>
    <w:p w14:paraId="02B83553" w14:textId="514F17E1" w:rsidR="008E0F0D" w:rsidRPr="00034AB7" w:rsidRDefault="00E15C50" w:rsidP="00E15C50">
      <w:pPr>
        <w:spacing w:line="440" w:lineRule="exact"/>
        <w:ind w:leftChars="100" w:left="420" w:hangingChars="100" w:hanging="210"/>
        <w:rPr>
          <w:color w:val="000000" w:themeColor="text1"/>
        </w:rPr>
      </w:pPr>
      <w:r w:rsidRPr="00034AB7">
        <w:rPr>
          <w:rFonts w:hint="eastAsia"/>
          <w:color w:val="000000" w:themeColor="text1"/>
        </w:rPr>
        <w:t>１．</w:t>
      </w:r>
      <w:r w:rsidR="008E0F0D" w:rsidRPr="00034AB7">
        <w:rPr>
          <w:rFonts w:hint="eastAsia"/>
          <w:color w:val="000000" w:themeColor="text1"/>
        </w:rPr>
        <w:t>乙は、別冊の仕様書</w:t>
      </w:r>
      <w:r w:rsidR="005D7A71" w:rsidRPr="00034AB7">
        <w:rPr>
          <w:rFonts w:hint="eastAsia"/>
          <w:color w:val="000000" w:themeColor="text1"/>
        </w:rPr>
        <w:t>および補</w:t>
      </w:r>
      <w:r w:rsidR="00835CDF" w:rsidRPr="00034AB7">
        <w:rPr>
          <w:rFonts w:hint="eastAsia"/>
          <w:color w:val="000000" w:themeColor="text1"/>
        </w:rPr>
        <w:t>足</w:t>
      </w:r>
      <w:r w:rsidR="005D7A71" w:rsidRPr="00034AB7">
        <w:rPr>
          <w:rFonts w:hint="eastAsia"/>
          <w:color w:val="000000" w:themeColor="text1"/>
        </w:rPr>
        <w:t>仕様書</w:t>
      </w:r>
      <w:r w:rsidR="008512B0" w:rsidRPr="00034AB7">
        <w:rPr>
          <w:color w:val="000000" w:themeColor="text1"/>
        </w:rPr>
        <w:t>（以下「</w:t>
      </w:r>
      <w:r w:rsidR="008512B0" w:rsidRPr="00034AB7">
        <w:rPr>
          <w:rFonts w:hint="eastAsia"/>
          <w:color w:val="000000" w:themeColor="text1"/>
        </w:rPr>
        <w:t>仕様書等</w:t>
      </w:r>
      <w:r w:rsidR="008512B0" w:rsidRPr="00034AB7">
        <w:rPr>
          <w:color w:val="000000" w:themeColor="text1"/>
          <w:spacing w:val="-2"/>
        </w:rPr>
        <w:t>」という。）</w:t>
      </w:r>
      <w:r w:rsidR="00CA3DD6" w:rsidRPr="00034AB7">
        <w:rPr>
          <w:rFonts w:hint="eastAsia"/>
          <w:color w:val="000000" w:themeColor="text1"/>
        </w:rPr>
        <w:t>の記載</w:t>
      </w:r>
      <w:r w:rsidR="008E0F0D" w:rsidRPr="00034AB7">
        <w:rPr>
          <w:rFonts w:hint="eastAsia"/>
          <w:color w:val="000000" w:themeColor="text1"/>
        </w:rPr>
        <w:t>に従</w:t>
      </w:r>
      <w:r w:rsidR="006D0E6C" w:rsidRPr="00034AB7">
        <w:rPr>
          <w:rFonts w:hint="eastAsia"/>
          <w:color w:val="000000" w:themeColor="text1"/>
        </w:rPr>
        <w:t>い、</w:t>
      </w:r>
      <w:r w:rsidR="00DA55BE">
        <w:rPr>
          <w:rFonts w:hint="eastAsia"/>
          <w:color w:val="000000" w:themeColor="text1"/>
        </w:rPr>
        <w:t>甲</w:t>
      </w:r>
      <w:r w:rsidR="004565E5" w:rsidRPr="00034AB7">
        <w:rPr>
          <w:rFonts w:hint="eastAsia"/>
          <w:color w:val="000000" w:themeColor="text1"/>
        </w:rPr>
        <w:t>と十分に打ち合わせを行い、指示があった場合にはそれに従い実施のうえ、</w:t>
      </w:r>
      <w:r w:rsidR="006D0E6C" w:rsidRPr="00034AB7">
        <w:rPr>
          <w:rFonts w:hint="eastAsia"/>
          <w:color w:val="000000" w:themeColor="text1"/>
        </w:rPr>
        <w:t>実施期間を遵守し</w:t>
      </w:r>
      <w:r w:rsidR="008E0F0D" w:rsidRPr="00034AB7">
        <w:rPr>
          <w:rFonts w:hint="eastAsia"/>
          <w:color w:val="000000" w:themeColor="text1"/>
        </w:rPr>
        <w:t>業務を</w:t>
      </w:r>
      <w:r w:rsidR="006D0E6C" w:rsidRPr="00034AB7">
        <w:rPr>
          <w:rFonts w:hint="eastAsia"/>
          <w:color w:val="000000" w:themeColor="text1"/>
        </w:rPr>
        <w:t>遂行し完了させなけ</w:t>
      </w:r>
      <w:r w:rsidR="008E0F0D" w:rsidRPr="00034AB7">
        <w:rPr>
          <w:rFonts w:hint="eastAsia"/>
          <w:color w:val="000000" w:themeColor="text1"/>
        </w:rPr>
        <w:t>ればならない。</w:t>
      </w:r>
    </w:p>
    <w:p w14:paraId="748C403B" w14:textId="358A5A4A" w:rsidR="00705F29" w:rsidRPr="00034AB7" w:rsidRDefault="00705F29" w:rsidP="00E15C50">
      <w:pPr>
        <w:pStyle w:val="aa"/>
        <w:numPr>
          <w:ilvl w:val="0"/>
          <w:numId w:val="32"/>
        </w:numPr>
        <w:spacing w:line="440" w:lineRule="exact"/>
        <w:ind w:leftChars="0"/>
        <w:rPr>
          <w:color w:val="000000" w:themeColor="text1"/>
        </w:rPr>
      </w:pPr>
      <w:r w:rsidRPr="00034AB7">
        <w:rPr>
          <w:rFonts w:eastAsia="ＭＳ 明朝"/>
          <w:color w:val="000000" w:themeColor="text1"/>
          <w:szCs w:val="21"/>
        </w:rPr>
        <w:t>前項に掲げる以外の業務については、甲乙協議のうえ、</w:t>
      </w:r>
      <w:r w:rsidRPr="00034AB7">
        <w:rPr>
          <w:rFonts w:eastAsia="ＭＳ 明朝" w:cs="ＭＳ Ｐゴシック"/>
          <w:color w:val="000000" w:themeColor="text1"/>
          <w:kern w:val="0"/>
          <w:szCs w:val="21"/>
        </w:rPr>
        <w:t>別途書面で合意することを条件に</w:t>
      </w:r>
      <w:r w:rsidRPr="00034AB7">
        <w:rPr>
          <w:rFonts w:eastAsia="ＭＳ 明朝"/>
          <w:color w:val="000000" w:themeColor="text1"/>
          <w:szCs w:val="21"/>
        </w:rPr>
        <w:t>委託業務に追加することができる。</w:t>
      </w:r>
    </w:p>
    <w:p w14:paraId="5CA45610" w14:textId="77777777" w:rsidR="004F35E7" w:rsidRPr="00034AB7" w:rsidRDefault="004F35E7" w:rsidP="004F35E7">
      <w:pPr>
        <w:rPr>
          <w:color w:val="000000" w:themeColor="text1"/>
        </w:rPr>
      </w:pPr>
    </w:p>
    <w:p w14:paraId="7714C902" w14:textId="54DAB4A8" w:rsidR="00A630AE" w:rsidRPr="00034AB7" w:rsidRDefault="00A630AE" w:rsidP="00A630AE">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3</w:t>
      </w:r>
      <w:r w:rsidR="002D7B6E" w:rsidRPr="00034AB7">
        <w:rPr>
          <w:rFonts w:eastAsiaTheme="majorEastAsia" w:cs="Times New Roman"/>
          <w:color w:val="000000" w:themeColor="text1"/>
          <w:szCs w:val="21"/>
        </w:rPr>
        <w:t>条（契約</w:t>
      </w:r>
      <w:r w:rsidRPr="00034AB7">
        <w:rPr>
          <w:rFonts w:eastAsiaTheme="majorEastAsia" w:cs="Times New Roman"/>
          <w:color w:val="000000" w:themeColor="text1"/>
          <w:szCs w:val="21"/>
        </w:rPr>
        <w:t>期間）</w:t>
      </w:r>
    </w:p>
    <w:p w14:paraId="50520EF6" w14:textId="5A13FDAE" w:rsidR="00A630AE" w:rsidRPr="00034AB7" w:rsidRDefault="00BC3F2F" w:rsidP="00190F04">
      <w:pPr>
        <w:spacing w:line="440" w:lineRule="exact"/>
        <w:ind w:leftChars="100" w:left="210" w:firstLineChars="100" w:firstLine="210"/>
        <w:rPr>
          <w:color w:val="000000" w:themeColor="text1"/>
        </w:rPr>
      </w:pPr>
      <w:r w:rsidRPr="00034AB7">
        <w:rPr>
          <w:rFonts w:eastAsia="ＭＳ 明朝" w:cs="Times New Roman"/>
          <w:color w:val="000000" w:themeColor="text1"/>
          <w:szCs w:val="21"/>
        </w:rPr>
        <w:t>本契約の有効</w:t>
      </w:r>
      <w:r w:rsidR="002D7B6E" w:rsidRPr="00034AB7">
        <w:rPr>
          <w:rFonts w:eastAsia="ＭＳ 明朝" w:cs="Times New Roman"/>
          <w:color w:val="000000" w:themeColor="text1"/>
          <w:szCs w:val="21"/>
        </w:rPr>
        <w:t>期間は、</w:t>
      </w:r>
      <w:r w:rsidR="001D11EB">
        <w:rPr>
          <w:rFonts w:eastAsia="ＭＳ 明朝" w:cs="Times New Roman" w:hint="eastAsia"/>
          <w:color w:val="000000" w:themeColor="text1"/>
          <w:szCs w:val="21"/>
        </w:rPr>
        <w:t>契約締結日</w:t>
      </w:r>
      <w:r w:rsidR="00F76A7F" w:rsidRPr="00034AB7">
        <w:rPr>
          <w:rFonts w:eastAsia="ＭＳ 明朝" w:cs="Times New Roman"/>
          <w:color w:val="000000" w:themeColor="text1"/>
          <w:szCs w:val="21"/>
        </w:rPr>
        <w:t>から</w:t>
      </w:r>
      <w:r w:rsidR="00BD4B1B" w:rsidRPr="00034AB7">
        <w:rPr>
          <w:rFonts w:eastAsia="ＭＳ 明朝" w:cs="Times New Roman" w:hint="eastAsia"/>
          <w:color w:val="000000" w:themeColor="text1"/>
          <w:szCs w:val="21"/>
        </w:rPr>
        <w:t>20</w:t>
      </w:r>
      <w:r w:rsidR="00BD4B1B" w:rsidRPr="00034AB7">
        <w:rPr>
          <w:rFonts w:eastAsia="ＭＳ 明朝" w:cs="Times New Roman"/>
          <w:color w:val="000000" w:themeColor="text1"/>
          <w:szCs w:val="21"/>
        </w:rPr>
        <w:t>2</w:t>
      </w:r>
      <w:r w:rsidR="001871BB">
        <w:rPr>
          <w:rFonts w:eastAsia="ＭＳ 明朝" w:cs="Times New Roman" w:hint="eastAsia"/>
          <w:color w:val="000000" w:themeColor="text1"/>
          <w:szCs w:val="21"/>
        </w:rPr>
        <w:t>4</w:t>
      </w:r>
      <w:r w:rsidR="00F76A7F" w:rsidRPr="00034AB7">
        <w:rPr>
          <w:rFonts w:eastAsia="ＭＳ 明朝" w:cs="Times New Roman"/>
          <w:color w:val="000000" w:themeColor="text1"/>
          <w:szCs w:val="21"/>
        </w:rPr>
        <w:t>年</w:t>
      </w:r>
      <w:r w:rsidR="001871BB">
        <w:rPr>
          <w:rFonts w:eastAsia="ＭＳ 明朝" w:cs="Times New Roman" w:hint="eastAsia"/>
          <w:color w:val="000000" w:themeColor="text1"/>
          <w:szCs w:val="21"/>
        </w:rPr>
        <w:t>10</w:t>
      </w:r>
      <w:r w:rsidR="00033F88" w:rsidRPr="00034AB7">
        <w:rPr>
          <w:rFonts w:eastAsia="ＭＳ 明朝" w:cs="Times New Roman"/>
          <w:color w:val="000000" w:themeColor="text1"/>
          <w:szCs w:val="21"/>
        </w:rPr>
        <w:t>月</w:t>
      </w:r>
      <w:r w:rsidR="001D11EB">
        <w:rPr>
          <w:rFonts w:eastAsia="ＭＳ 明朝" w:cs="Times New Roman" w:hint="eastAsia"/>
          <w:color w:val="000000" w:themeColor="text1"/>
          <w:szCs w:val="21"/>
        </w:rPr>
        <w:t>3</w:t>
      </w:r>
      <w:r w:rsidR="001D11EB">
        <w:rPr>
          <w:rFonts w:eastAsia="ＭＳ 明朝" w:cs="Times New Roman"/>
          <w:color w:val="000000" w:themeColor="text1"/>
          <w:szCs w:val="21"/>
        </w:rPr>
        <w:t>1</w:t>
      </w:r>
      <w:r w:rsidR="00A630AE" w:rsidRPr="00034AB7">
        <w:rPr>
          <w:rFonts w:eastAsia="ＭＳ 明朝" w:cs="Times New Roman"/>
          <w:color w:val="000000" w:themeColor="text1"/>
          <w:szCs w:val="21"/>
        </w:rPr>
        <w:t>日までとする。</w:t>
      </w:r>
      <w:r w:rsidRPr="00034AB7">
        <w:rPr>
          <w:rFonts w:eastAsia="ＭＳ 明朝" w:cs="Times New Roman"/>
          <w:color w:val="000000" w:themeColor="text1"/>
          <w:szCs w:val="21"/>
        </w:rPr>
        <w:t>なお、本契約において、本契約終了後も効力が存続する定めがある条項は、その定めに従い本契約終了後も有効に存続する。</w:t>
      </w:r>
    </w:p>
    <w:p w14:paraId="151FCFCB" w14:textId="77777777" w:rsidR="00BC3F2F" w:rsidRPr="00034AB7" w:rsidRDefault="00BC3F2F" w:rsidP="00BC3F2F">
      <w:pPr>
        <w:spacing w:line="440" w:lineRule="exact"/>
        <w:ind w:left="840"/>
        <w:rPr>
          <w:color w:val="000000" w:themeColor="text1"/>
        </w:rPr>
      </w:pPr>
    </w:p>
    <w:p w14:paraId="4B19AF77" w14:textId="7AE703E8"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4</w:t>
      </w:r>
      <w:r w:rsidRPr="00034AB7">
        <w:rPr>
          <w:rFonts w:eastAsiaTheme="majorEastAsia" w:cs="Times New Roman"/>
          <w:color w:val="000000" w:themeColor="text1"/>
          <w:szCs w:val="20"/>
        </w:rPr>
        <w:t>条（甲の責任</w:t>
      </w:r>
      <w:r w:rsidR="007775C6" w:rsidRPr="00034AB7">
        <w:rPr>
          <w:rFonts w:eastAsiaTheme="majorEastAsia" w:cs="Times New Roman"/>
          <w:color w:val="000000" w:themeColor="text1"/>
          <w:szCs w:val="20"/>
        </w:rPr>
        <w:t>及び</w:t>
      </w:r>
      <w:r w:rsidRPr="00034AB7">
        <w:rPr>
          <w:rFonts w:eastAsiaTheme="majorEastAsia" w:cs="Times New Roman"/>
          <w:color w:val="000000" w:themeColor="text1"/>
          <w:szCs w:val="20"/>
        </w:rPr>
        <w:t>確認事項）</w:t>
      </w:r>
    </w:p>
    <w:p w14:paraId="4B19AF78"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甲は、次の各号に掲げる事項につき責任を負う。</w:t>
      </w:r>
    </w:p>
    <w:p w14:paraId="19194972" w14:textId="3ED351D8" w:rsidR="007753E7" w:rsidRPr="00034AB7" w:rsidRDefault="007F1966" w:rsidP="00033F88">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甲は、</w:t>
      </w:r>
      <w:r w:rsidR="005A72D9" w:rsidRPr="00034AB7">
        <w:rPr>
          <w:color w:val="000000" w:themeColor="text1"/>
        </w:rPr>
        <w:t>甲が保有する</w:t>
      </w:r>
      <w:r w:rsidR="00712F42" w:rsidRPr="00034AB7">
        <w:rPr>
          <w:rFonts w:eastAsia="ＭＳ 明朝" w:cs="Times New Roman"/>
          <w:color w:val="000000" w:themeColor="text1"/>
          <w:szCs w:val="20"/>
        </w:rPr>
        <w:t>本件業務に必要な各種の情報、資料等（以下</w:t>
      </w:r>
      <w:r w:rsidRPr="00034AB7">
        <w:rPr>
          <w:rFonts w:eastAsia="ＭＳ 明朝" w:cs="Times New Roman"/>
          <w:color w:val="000000" w:themeColor="text1"/>
          <w:szCs w:val="20"/>
        </w:rPr>
        <w:t>、</w:t>
      </w:r>
      <w:r w:rsidR="00712F42" w:rsidRPr="00034AB7">
        <w:rPr>
          <w:rFonts w:eastAsia="ＭＳ 明朝" w:cs="Times New Roman"/>
          <w:color w:val="000000" w:themeColor="text1"/>
          <w:szCs w:val="20"/>
        </w:rPr>
        <w:t>総称して「資料等」という。）を適切な</w:t>
      </w:r>
      <w:r w:rsidR="00170A17" w:rsidRPr="00034AB7">
        <w:rPr>
          <w:rFonts w:eastAsia="ＭＳ 明朝" w:cs="Times New Roman"/>
          <w:color w:val="000000" w:themeColor="text1"/>
          <w:szCs w:val="20"/>
        </w:rPr>
        <w:t>時期</w:t>
      </w:r>
      <w:r w:rsidR="00712F42" w:rsidRPr="00034AB7">
        <w:rPr>
          <w:rFonts w:eastAsia="ＭＳ 明朝" w:cs="Times New Roman"/>
          <w:color w:val="000000" w:themeColor="text1"/>
          <w:szCs w:val="20"/>
        </w:rPr>
        <w:t>に無償で乙に提供すること。</w:t>
      </w:r>
    </w:p>
    <w:p w14:paraId="63E84A59" w14:textId="52619A11" w:rsidR="00F67571" w:rsidRPr="00034AB7" w:rsidRDefault="00033F88" w:rsidP="00FF49CA">
      <w:pPr>
        <w:spacing w:line="440" w:lineRule="exact"/>
        <w:ind w:left="1259" w:hanging="420"/>
        <w:rPr>
          <w:color w:val="000000" w:themeColor="text1"/>
        </w:rPr>
      </w:pPr>
      <w:r w:rsidRPr="00034AB7">
        <w:rPr>
          <w:rFonts w:ascii="ＭＳ 明朝" w:eastAsia="ＭＳ 明朝" w:hAnsi="ＭＳ 明朝" w:cs="ＭＳ 明朝" w:hint="eastAsia"/>
          <w:color w:val="000000" w:themeColor="text1"/>
          <w:szCs w:val="20"/>
        </w:rPr>
        <w:t>②</w:t>
      </w:r>
      <w:r w:rsidR="007753E7"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甲が乙に提供する資料等の内容・性質（正確性、網羅性等</w:t>
      </w:r>
      <w:r w:rsidR="002A0AA3" w:rsidRPr="00034AB7">
        <w:rPr>
          <w:rFonts w:eastAsia="ＭＳ 明朝" w:cs="Times New Roman"/>
          <w:color w:val="000000" w:themeColor="text1"/>
          <w:szCs w:val="20"/>
        </w:rPr>
        <w:t>を指す。以下同様。</w:t>
      </w:r>
      <w:r w:rsidR="00712F42" w:rsidRPr="00034AB7">
        <w:rPr>
          <w:rFonts w:eastAsia="ＭＳ 明朝" w:cs="Times New Roman"/>
          <w:color w:val="000000" w:themeColor="text1"/>
          <w:szCs w:val="20"/>
        </w:rPr>
        <w:t>）がその提供目的の</w:t>
      </w:r>
      <w:r w:rsidR="00712F42" w:rsidRPr="00034AB7">
        <w:rPr>
          <w:color w:val="000000" w:themeColor="text1"/>
        </w:rPr>
        <w:t>範囲において乙にとって十分なものであること。</w:t>
      </w:r>
    </w:p>
    <w:p w14:paraId="47D0304B" w14:textId="17E18A2C" w:rsidR="006C57D2" w:rsidRPr="00034AB7" w:rsidRDefault="0065037A" w:rsidP="006C57D2">
      <w:pPr>
        <w:pStyle w:val="aa"/>
        <w:numPr>
          <w:ilvl w:val="2"/>
          <w:numId w:val="23"/>
        </w:numPr>
        <w:spacing w:line="440" w:lineRule="exact"/>
        <w:ind w:leftChars="0"/>
        <w:rPr>
          <w:color w:val="000000" w:themeColor="text1"/>
        </w:rPr>
      </w:pPr>
      <w:r w:rsidRPr="00034AB7">
        <w:rPr>
          <w:color w:val="000000" w:themeColor="text1"/>
        </w:rPr>
        <w:t>本件業務の内容を甲が採用するか否かの判断</w:t>
      </w:r>
      <w:r w:rsidR="0099112C" w:rsidRPr="00034AB7">
        <w:rPr>
          <w:color w:val="000000" w:themeColor="text1"/>
        </w:rPr>
        <w:t>及び</w:t>
      </w:r>
      <w:r w:rsidRPr="00034AB7">
        <w:rPr>
          <w:color w:val="000000" w:themeColor="text1"/>
        </w:rPr>
        <w:t>甲がこれを採用した場合の</w:t>
      </w:r>
    </w:p>
    <w:p w14:paraId="1D5998F2" w14:textId="18D993FA" w:rsidR="0065037A" w:rsidRPr="00034AB7" w:rsidRDefault="0065037A" w:rsidP="006C57D2">
      <w:pPr>
        <w:pStyle w:val="aa"/>
        <w:spacing w:line="440" w:lineRule="exact"/>
        <w:ind w:leftChars="0" w:left="987" w:firstLineChars="100" w:firstLine="210"/>
        <w:rPr>
          <w:color w:val="000000" w:themeColor="text1"/>
        </w:rPr>
      </w:pPr>
      <w:r w:rsidRPr="00034AB7">
        <w:rPr>
          <w:color w:val="000000" w:themeColor="text1"/>
        </w:rPr>
        <w:t>結果。</w:t>
      </w:r>
    </w:p>
    <w:p w14:paraId="4B19AF7E" w14:textId="77777777" w:rsidR="00712F42" w:rsidRPr="00034AB7" w:rsidRDefault="00712F42" w:rsidP="004145EC">
      <w:pPr>
        <w:numPr>
          <w:ilvl w:val="0"/>
          <w:numId w:val="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lastRenderedPageBreak/>
        <w:t>甲は、次の各号に掲げる事項を確認する。</w:t>
      </w:r>
    </w:p>
    <w:p w14:paraId="4B19AF7F" w14:textId="73B313D5"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前項第</w:t>
      </w:r>
      <w:r w:rsidRPr="00034AB7">
        <w:rPr>
          <w:rFonts w:ascii="ＭＳ 明朝" w:eastAsia="ＭＳ 明朝" w:hAnsi="ＭＳ 明朝" w:cs="ＭＳ 明朝" w:hint="eastAsia"/>
          <w:color w:val="000000" w:themeColor="text1"/>
          <w:szCs w:val="20"/>
        </w:rPr>
        <w:t>①</w:t>
      </w:r>
      <w:r w:rsidRPr="00034AB7">
        <w:rPr>
          <w:rFonts w:eastAsia="ＭＳ 明朝" w:cs="Times New Roman"/>
          <w:color w:val="000000" w:themeColor="text1"/>
          <w:szCs w:val="20"/>
        </w:rPr>
        <w:t>号</w:t>
      </w:r>
      <w:r w:rsidR="0099112C" w:rsidRPr="00034AB7">
        <w:rPr>
          <w:rFonts w:eastAsia="ＭＳ 明朝" w:cs="Times New Roman"/>
          <w:color w:val="000000" w:themeColor="text1"/>
          <w:szCs w:val="20"/>
        </w:rPr>
        <w:t>及び</w:t>
      </w:r>
      <w:r w:rsidR="00033F88" w:rsidRPr="00034AB7">
        <w:rPr>
          <w:rFonts w:eastAsia="ＭＳ 明朝" w:cs="Times New Roman"/>
          <w:color w:val="000000" w:themeColor="text1"/>
          <w:szCs w:val="20"/>
        </w:rPr>
        <w:t>第</w:t>
      </w:r>
      <w:r w:rsidR="00033F88" w:rsidRPr="00034AB7">
        <w:rPr>
          <w:rFonts w:ascii="ＭＳ 明朝" w:eastAsia="ＭＳ 明朝" w:hAnsi="ＭＳ 明朝" w:cs="ＭＳ 明朝" w:hint="eastAsia"/>
          <w:color w:val="000000" w:themeColor="text1"/>
          <w:szCs w:val="20"/>
        </w:rPr>
        <w:t>②</w:t>
      </w:r>
      <w:r w:rsidR="0065037A" w:rsidRPr="00034AB7">
        <w:rPr>
          <w:rFonts w:eastAsia="ＭＳ 明朝" w:cs="Times New Roman"/>
          <w:color w:val="000000" w:themeColor="text1"/>
          <w:szCs w:val="20"/>
        </w:rPr>
        <w:t>号</w:t>
      </w:r>
      <w:r w:rsidR="00F17782" w:rsidRPr="00034AB7">
        <w:rPr>
          <w:rFonts w:eastAsia="ＭＳ 明朝" w:cs="Times New Roman"/>
          <w:color w:val="000000" w:themeColor="text1"/>
          <w:szCs w:val="20"/>
        </w:rPr>
        <w:t>に</w:t>
      </w:r>
      <w:r w:rsidRPr="00034AB7">
        <w:rPr>
          <w:rFonts w:eastAsia="ＭＳ 明朝" w:cs="Times New Roman"/>
          <w:color w:val="000000" w:themeColor="text1"/>
          <w:szCs w:val="20"/>
        </w:rPr>
        <w:t>ついて甲がその全部</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一部を履行しなかったことに起因する本件業務の内容等の誤り</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Pr="00034AB7">
        <w:rPr>
          <w:rFonts w:eastAsia="ＭＳ 明朝" w:cs="Times New Roman"/>
          <w:color w:val="000000" w:themeColor="text1"/>
          <w:szCs w:val="20"/>
        </w:rPr>
        <w:t>履行遅滞等の結果について、乙はその責任を負わないこと。</w:t>
      </w:r>
    </w:p>
    <w:p w14:paraId="4B19AF80" w14:textId="6EC58233" w:rsidR="00712F42"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乙は甲から提供された資料等を本件業務に必要な範囲で複製</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F67571" w:rsidRPr="00034AB7">
        <w:rPr>
          <w:rFonts w:eastAsia="ＭＳ 明朝" w:cs="Times New Roman"/>
          <w:color w:val="000000" w:themeColor="text1"/>
          <w:szCs w:val="20"/>
        </w:rPr>
        <w:t>翻案することが</w:t>
      </w:r>
      <w:r w:rsidRPr="00034AB7">
        <w:rPr>
          <w:rFonts w:eastAsia="ＭＳ 明朝" w:cs="Times New Roman"/>
          <w:color w:val="000000" w:themeColor="text1"/>
          <w:szCs w:val="20"/>
        </w:rPr>
        <w:t>できること。</w:t>
      </w:r>
    </w:p>
    <w:p w14:paraId="7DBD1E90" w14:textId="2C8EFAE0" w:rsidR="00207559" w:rsidRPr="00034AB7" w:rsidRDefault="00712F42" w:rsidP="004145EC">
      <w:pPr>
        <w:numPr>
          <w:ilvl w:val="0"/>
          <w:numId w:val="4"/>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乙の行う本件業務が、甲から提供される資料等その他の種々の前提条件の下で行われるものであること。</w:t>
      </w:r>
    </w:p>
    <w:p w14:paraId="57252763" w14:textId="7448A0BC" w:rsidR="009F6326"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本件業務報告は、本件業務の委託目的のため、甲の内部（</w:t>
      </w:r>
      <w:r w:rsidR="005B1427" w:rsidRPr="00034AB7">
        <w:rPr>
          <w:color w:val="000000" w:themeColor="text1"/>
        </w:rPr>
        <w:t>甲の役員</w:t>
      </w:r>
      <w:r w:rsidR="0099112C" w:rsidRPr="00034AB7">
        <w:rPr>
          <w:color w:val="000000" w:themeColor="text1"/>
        </w:rPr>
        <w:t>及び</w:t>
      </w:r>
      <w:r w:rsidR="005B1427" w:rsidRPr="00034AB7">
        <w:rPr>
          <w:color w:val="000000" w:themeColor="text1"/>
        </w:rPr>
        <w:t>従業員をいう。以下同じ。</w:t>
      </w:r>
      <w:r w:rsidRPr="00034AB7">
        <w:rPr>
          <w:color w:val="000000" w:themeColor="text1"/>
        </w:rPr>
        <w:t>）</w:t>
      </w:r>
      <w:r w:rsidR="005B1427" w:rsidRPr="00034AB7">
        <w:rPr>
          <w:color w:val="000000" w:themeColor="text1"/>
        </w:rPr>
        <w:t>での利用を想定しているものであること。</w:t>
      </w:r>
    </w:p>
    <w:p w14:paraId="35A42EC1" w14:textId="138A40BC" w:rsidR="00207559" w:rsidRPr="00034AB7" w:rsidRDefault="009F6326" w:rsidP="004145EC">
      <w:pPr>
        <w:numPr>
          <w:ilvl w:val="0"/>
          <w:numId w:val="4"/>
        </w:numPr>
        <w:spacing w:line="440" w:lineRule="exact"/>
        <w:ind w:left="1259"/>
        <w:rPr>
          <w:rFonts w:eastAsia="ＭＳ 明朝" w:cs="Times New Roman"/>
          <w:color w:val="000000" w:themeColor="text1"/>
          <w:szCs w:val="20"/>
        </w:rPr>
      </w:pPr>
      <w:r w:rsidRPr="00034AB7">
        <w:rPr>
          <w:color w:val="000000" w:themeColor="text1"/>
        </w:rPr>
        <w:t>本件業務</w:t>
      </w:r>
      <w:r w:rsidR="004A2F60" w:rsidRPr="00034AB7">
        <w:rPr>
          <w:color w:val="000000" w:themeColor="text1"/>
        </w:rPr>
        <w:t>の目的への合致性</w:t>
      </w:r>
      <w:r w:rsidR="00B578AC" w:rsidRPr="00034AB7">
        <w:rPr>
          <w:color w:val="000000" w:themeColor="text1"/>
        </w:rPr>
        <w:t>について、乙は責任を負うものではない</w:t>
      </w:r>
      <w:r w:rsidR="00BD3620" w:rsidRPr="00034AB7">
        <w:rPr>
          <w:color w:val="000000" w:themeColor="text1"/>
        </w:rPr>
        <w:t>こと</w:t>
      </w:r>
      <w:r w:rsidR="00B578AC" w:rsidRPr="00034AB7">
        <w:rPr>
          <w:color w:val="000000" w:themeColor="text1"/>
        </w:rPr>
        <w:t>。</w:t>
      </w:r>
    </w:p>
    <w:p w14:paraId="4B19AF84" w14:textId="325DDAB4" w:rsidR="00712F42" w:rsidRPr="00034AB7" w:rsidRDefault="00712F42" w:rsidP="00712F42">
      <w:pPr>
        <w:jc w:val="left"/>
        <w:rPr>
          <w:rFonts w:eastAsia="ＭＳ 明朝" w:cs="Times New Roman"/>
          <w:color w:val="000000" w:themeColor="text1"/>
          <w:szCs w:val="20"/>
        </w:rPr>
      </w:pPr>
    </w:p>
    <w:p w14:paraId="4B19AF85" w14:textId="5A640B43"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5</w:t>
      </w:r>
      <w:r w:rsidRPr="00034AB7">
        <w:rPr>
          <w:rFonts w:eastAsiaTheme="majorEastAsia" w:cs="Times New Roman"/>
          <w:color w:val="000000" w:themeColor="text1"/>
          <w:szCs w:val="20"/>
        </w:rPr>
        <w:t>条（乙の責任）</w:t>
      </w:r>
    </w:p>
    <w:p w14:paraId="4B19AF86" w14:textId="77777777" w:rsidR="00712F42" w:rsidRPr="00034AB7" w:rsidRDefault="00712F42" w:rsidP="00FF49CA">
      <w:pPr>
        <w:spacing w:line="440" w:lineRule="exact"/>
        <w:ind w:leftChars="100" w:left="210"/>
        <w:rPr>
          <w:rFonts w:eastAsia="ＭＳ 明朝" w:cs="Times New Roman"/>
          <w:color w:val="000000" w:themeColor="text1"/>
          <w:szCs w:val="20"/>
        </w:rPr>
      </w:pPr>
      <w:r w:rsidRPr="00034AB7">
        <w:rPr>
          <w:rFonts w:eastAsia="ＭＳ 明朝" w:cs="Times New Roman"/>
          <w:color w:val="000000" w:themeColor="text1"/>
          <w:szCs w:val="20"/>
        </w:rPr>
        <w:t xml:space="preserve">　乙は、次の各号に掲げる事項につき責任を負う。</w:t>
      </w:r>
    </w:p>
    <w:p w14:paraId="3D292049" w14:textId="2F92B58C" w:rsidR="003C6E7D" w:rsidRPr="00034AB7" w:rsidRDefault="003C6E7D"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乙は、法令を遵守し、</w:t>
      </w:r>
      <w:r w:rsidR="00207559" w:rsidRPr="00034AB7">
        <w:rPr>
          <w:rFonts w:eastAsia="ＭＳ 明朝" w:cs="Times New Roman"/>
          <w:color w:val="000000" w:themeColor="text1"/>
          <w:szCs w:val="20"/>
        </w:rPr>
        <w:t>本契約の定めによる</w:t>
      </w:r>
      <w:r w:rsidRPr="00034AB7">
        <w:rPr>
          <w:rFonts w:eastAsia="ＭＳ 明朝" w:cs="Times New Roman"/>
          <w:color w:val="000000" w:themeColor="text1"/>
          <w:szCs w:val="20"/>
        </w:rPr>
        <w:t>善良な</w:t>
      </w:r>
      <w:r w:rsidR="005B4050" w:rsidRPr="00034AB7">
        <w:rPr>
          <w:rFonts w:eastAsia="ＭＳ 明朝" w:cs="Times New Roman"/>
          <w:color w:val="000000" w:themeColor="text1"/>
          <w:szCs w:val="20"/>
        </w:rPr>
        <w:t>る</w:t>
      </w:r>
      <w:r w:rsidRPr="00034AB7">
        <w:rPr>
          <w:rFonts w:eastAsia="ＭＳ 明朝" w:cs="Times New Roman"/>
          <w:color w:val="000000" w:themeColor="text1"/>
          <w:szCs w:val="20"/>
        </w:rPr>
        <w:t>管理者の注意義務をもって、本件業務を行うこと。</w:t>
      </w:r>
    </w:p>
    <w:p w14:paraId="4B19AF87" w14:textId="6CD350AF"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乙は甲から提供された資料等について、善良なる管理者の注意義務をもって使用、保管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管理を行うこと。</w:t>
      </w:r>
    </w:p>
    <w:p w14:paraId="4B19AF88" w14:textId="599C7DC6" w:rsidR="00712F42"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乙は、甲から提供された資料等を本件業務以外の用途に使用してはならないこと。</w:t>
      </w:r>
    </w:p>
    <w:p w14:paraId="27F906AA" w14:textId="61622837" w:rsidR="00207559" w:rsidRPr="00034AB7" w:rsidRDefault="00712F42" w:rsidP="004145EC">
      <w:pPr>
        <w:numPr>
          <w:ilvl w:val="0"/>
          <w:numId w:val="5"/>
        </w:numPr>
        <w:spacing w:line="440" w:lineRule="exact"/>
        <w:ind w:left="1259"/>
        <w:rPr>
          <w:rFonts w:eastAsia="ＭＳ 明朝" w:cs="Times New Roman"/>
          <w:color w:val="000000" w:themeColor="text1"/>
          <w:szCs w:val="20"/>
        </w:rPr>
      </w:pPr>
      <w:r w:rsidRPr="00034AB7">
        <w:rPr>
          <w:rFonts w:eastAsia="ＭＳ 明朝" w:cs="Times New Roman"/>
          <w:color w:val="000000" w:themeColor="text1"/>
          <w:szCs w:val="20"/>
        </w:rPr>
        <w:t>本件業務の完了</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本契約終了などの事由により、甲から乙に提供された資料等が本件業務遂行</w:t>
      </w:r>
      <w:r w:rsidR="00805CDC" w:rsidRPr="00034AB7">
        <w:rPr>
          <w:rFonts w:eastAsia="ＭＳ 明朝" w:cs="Times New Roman"/>
          <w:color w:val="000000" w:themeColor="text1"/>
          <w:szCs w:val="20"/>
        </w:rPr>
        <w:t>上不要となったときは、乙は遅滞なく、これらを甲に</w:t>
      </w:r>
      <w:r w:rsidR="0065037A" w:rsidRPr="00034AB7">
        <w:rPr>
          <w:rFonts w:eastAsia="ＭＳ 明朝" w:cs="Times New Roman"/>
          <w:color w:val="000000" w:themeColor="text1"/>
          <w:szCs w:val="20"/>
        </w:rPr>
        <w:t>返還するか、また</w:t>
      </w:r>
      <w:r w:rsidRPr="00034AB7">
        <w:rPr>
          <w:rFonts w:eastAsia="ＭＳ 明朝" w:cs="Times New Roman"/>
          <w:color w:val="000000" w:themeColor="text1"/>
          <w:szCs w:val="20"/>
        </w:rPr>
        <w:t>は甲の指示に従い廃棄等の処置を行うこと。ただし、乙は、第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3</w:t>
      </w:r>
      <w:r w:rsidRPr="00034AB7">
        <w:rPr>
          <w:rFonts w:eastAsia="ＭＳ 明朝" w:cs="Times New Roman"/>
          <w:color w:val="000000" w:themeColor="text1"/>
          <w:szCs w:val="20"/>
        </w:rPr>
        <w:t>条</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第</w:t>
      </w:r>
      <w:r w:rsidR="00450B60" w:rsidRPr="00034AB7">
        <w:rPr>
          <w:rFonts w:eastAsia="ＭＳ 明朝" w:cs="Times New Roman" w:hint="eastAsia"/>
          <w:color w:val="000000" w:themeColor="text1"/>
          <w:szCs w:val="20"/>
        </w:rPr>
        <w:t>1</w:t>
      </w:r>
      <w:r w:rsidR="00450B60" w:rsidRPr="00034AB7">
        <w:rPr>
          <w:rFonts w:eastAsia="ＭＳ 明朝" w:cs="Times New Roman"/>
          <w:color w:val="000000" w:themeColor="text1"/>
          <w:szCs w:val="20"/>
        </w:rPr>
        <w:t>4</w:t>
      </w:r>
      <w:r w:rsidRPr="00034AB7">
        <w:rPr>
          <w:rFonts w:eastAsia="ＭＳ 明朝" w:cs="Times New Roman"/>
          <w:color w:val="000000" w:themeColor="text1"/>
          <w:szCs w:val="20"/>
        </w:rPr>
        <w:t>条に定める義務を遵守すること</w:t>
      </w:r>
      <w:r w:rsidR="00805CDC" w:rsidRPr="00034AB7">
        <w:rPr>
          <w:rFonts w:eastAsia="ＭＳ 明朝" w:cs="Times New Roman"/>
          <w:color w:val="000000" w:themeColor="text1"/>
          <w:szCs w:val="20"/>
        </w:rPr>
        <w:t>を条件として、法令等に基づき乙に保存義務が課せられる文書、並び</w:t>
      </w:r>
      <w:r w:rsidRPr="00034AB7">
        <w:rPr>
          <w:rFonts w:eastAsia="ＭＳ 明朝" w:cs="Times New Roman"/>
          <w:color w:val="000000" w:themeColor="text1"/>
          <w:szCs w:val="20"/>
        </w:rPr>
        <w:t>に</w:t>
      </w:r>
      <w:r w:rsidRPr="00034AB7">
        <w:rPr>
          <w:rFonts w:eastAsia="ＭＳ 明朝" w:cs="Times New Roman"/>
          <w:snapToGrid w:val="0"/>
          <w:color w:val="000000" w:themeColor="text1"/>
          <w:szCs w:val="21"/>
        </w:rPr>
        <w:t>本件業務の実施のための前提条件を構成する資料等として</w:t>
      </w:r>
      <w:r w:rsidRPr="00034AB7">
        <w:rPr>
          <w:rFonts w:eastAsia="ＭＳ 明朝" w:cs="Times New Roman"/>
          <w:color w:val="000000" w:themeColor="text1"/>
          <w:szCs w:val="20"/>
        </w:rPr>
        <w:t>保存することが必要であると乙が認めた文書</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データを保存できる。</w:t>
      </w:r>
    </w:p>
    <w:p w14:paraId="4B19AF8A" w14:textId="77777777" w:rsidR="00712F42" w:rsidRPr="00034AB7" w:rsidRDefault="00712F42" w:rsidP="00712F42">
      <w:pPr>
        <w:rPr>
          <w:rFonts w:eastAsia="ＭＳ 明朝" w:cs="Times New Roman"/>
          <w:color w:val="000000" w:themeColor="text1"/>
          <w:szCs w:val="20"/>
        </w:rPr>
      </w:pPr>
    </w:p>
    <w:p w14:paraId="4B19AF8B" w14:textId="669C9731"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6</w:t>
      </w:r>
      <w:r w:rsidRPr="00034AB7">
        <w:rPr>
          <w:rFonts w:eastAsiaTheme="majorEastAsia" w:cs="Times New Roman"/>
          <w:color w:val="000000" w:themeColor="text1"/>
          <w:szCs w:val="20"/>
        </w:rPr>
        <w:t>条（再委託）</w:t>
      </w:r>
    </w:p>
    <w:p w14:paraId="6053DCFB" w14:textId="1AFF1300" w:rsidR="0061322D" w:rsidRPr="00034AB7" w:rsidRDefault="0061322D" w:rsidP="00731924">
      <w:pPr>
        <w:numPr>
          <w:ilvl w:val="0"/>
          <w:numId w:val="2"/>
        </w:numPr>
        <w:spacing w:line="440" w:lineRule="exact"/>
        <w:rPr>
          <w:rFonts w:eastAsia="ＭＳ 明朝" w:cs="Times New Roman"/>
          <w:color w:val="000000" w:themeColor="text1"/>
          <w:szCs w:val="20"/>
        </w:rPr>
      </w:pPr>
      <w:r w:rsidRPr="00034AB7">
        <w:rPr>
          <w:rFonts w:eastAsia="ＭＳ 明朝" w:cs="Times New Roman"/>
          <w:color w:val="000000" w:themeColor="text1"/>
          <w:szCs w:val="20"/>
        </w:rPr>
        <w:t>乙は、</w:t>
      </w:r>
      <w:r w:rsidR="00731924" w:rsidRPr="00034AB7">
        <w:rPr>
          <w:rFonts w:eastAsia="ＭＳ 明朝" w:cs="Times New Roman"/>
          <w:color w:val="000000" w:themeColor="text1"/>
          <w:szCs w:val="20"/>
        </w:rPr>
        <w:t>本件業務の全部を第三者に再委託してはならない。ただし、本件業務の適正な履行を確保するために必要な範囲において、事前に甲の書面による承諾を得た場合に限</w:t>
      </w:r>
      <w:r w:rsidR="00731924" w:rsidRPr="00034AB7">
        <w:rPr>
          <w:rFonts w:eastAsia="ＭＳ 明朝" w:cs="Times New Roman"/>
          <w:color w:val="000000" w:themeColor="text1"/>
          <w:szCs w:val="20"/>
        </w:rPr>
        <w:lastRenderedPageBreak/>
        <w:t>り、本件業務の一部を第三者に再委託することができる。</w:t>
      </w:r>
    </w:p>
    <w:p w14:paraId="0C5160EE" w14:textId="5A8C80ED" w:rsidR="0061322D"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前項の事前の書面による承諾に基づき本</w:t>
      </w:r>
      <w:r w:rsidR="007139C5" w:rsidRPr="00034AB7">
        <w:rPr>
          <w:rFonts w:eastAsia="ＭＳ 明朝" w:cs="Times New Roman"/>
          <w:color w:val="000000" w:themeColor="text1"/>
          <w:szCs w:val="20"/>
        </w:rPr>
        <w:t>件</w:t>
      </w:r>
      <w:r w:rsidRPr="00034AB7">
        <w:rPr>
          <w:rFonts w:eastAsia="ＭＳ 明朝" w:cs="Times New Roman"/>
          <w:color w:val="000000" w:themeColor="text1"/>
          <w:szCs w:val="20"/>
        </w:rPr>
        <w:t>業務を再委託する場合</w:t>
      </w:r>
      <w:r w:rsidR="00F67571" w:rsidRPr="00034AB7">
        <w:rPr>
          <w:rFonts w:eastAsia="ＭＳ 明朝" w:cs="Times New Roman"/>
          <w:color w:val="000000" w:themeColor="text1"/>
          <w:szCs w:val="20"/>
        </w:rPr>
        <w:t>には</w:t>
      </w:r>
      <w:r w:rsidRPr="00034AB7">
        <w:rPr>
          <w:rFonts w:eastAsia="ＭＳ 明朝" w:cs="Times New Roman"/>
          <w:color w:val="000000" w:themeColor="text1"/>
          <w:szCs w:val="20"/>
        </w:rPr>
        <w:t>、乙は自己が負う義務と同等の義務を再委託先に対して書面にて課すとともに、甲に対して再委託先に当該義務を課した旨を書面により報告し、かつ乙は当該秘密情報の開示に伴う責任を負うものとする。</w:t>
      </w:r>
    </w:p>
    <w:p w14:paraId="7763CBAF" w14:textId="77777777" w:rsidR="00F67571" w:rsidRPr="00034AB7" w:rsidRDefault="0061322D" w:rsidP="004145EC">
      <w:pPr>
        <w:numPr>
          <w:ilvl w:val="0"/>
          <w:numId w:val="2"/>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前項に加え、乙は再委託先から次の各号の承諾を得なければならない。また、乙は、当該承諾を得た旨を甲に書面で報告する。</w:t>
      </w:r>
    </w:p>
    <w:p w14:paraId="2E244CD4" w14:textId="32A2AF9B" w:rsidR="00F67571" w:rsidRPr="00034AB7" w:rsidRDefault="00ED7ED6" w:rsidP="004145EC">
      <w:pPr>
        <w:pStyle w:val="aa"/>
        <w:numPr>
          <w:ilvl w:val="2"/>
          <w:numId w:val="2"/>
        </w:numPr>
        <w:spacing w:line="440" w:lineRule="exact"/>
        <w:ind w:leftChars="0" w:left="1259" w:hanging="420"/>
        <w:rPr>
          <w:color w:val="000000" w:themeColor="text1"/>
        </w:rPr>
      </w:pPr>
      <w:r w:rsidRPr="00034AB7">
        <w:rPr>
          <w:rFonts w:eastAsia="ＭＳ 明朝" w:cs="Times New Roman"/>
          <w:color w:val="000000" w:themeColor="text1"/>
          <w:szCs w:val="20"/>
        </w:rPr>
        <w:t>秘密情報の漏洩、紛失、破壊、改ざん</w:t>
      </w:r>
      <w:r w:rsidR="00207559" w:rsidRPr="00034AB7">
        <w:rPr>
          <w:rFonts w:eastAsia="ＭＳ 明朝" w:cs="Times New Roman"/>
          <w:color w:val="000000" w:themeColor="text1"/>
          <w:szCs w:val="20"/>
        </w:rPr>
        <w:t>等の事故発生時には直ちに甲に対しても通知すること</w:t>
      </w:r>
    </w:p>
    <w:p w14:paraId="46335BD9" w14:textId="3D386F83" w:rsidR="00F67571"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②</w:t>
      </w:r>
      <w:r w:rsidR="00F67571"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秘密情報の漏洩、紛失、破壊、改ざん等の</w:t>
      </w:r>
      <w:r w:rsidR="0061322D" w:rsidRPr="00034AB7">
        <w:rPr>
          <w:rFonts w:eastAsia="ＭＳ 明朝" w:cs="Times New Roman"/>
          <w:color w:val="000000" w:themeColor="text1"/>
          <w:szCs w:val="20"/>
        </w:rPr>
        <w:t>再発防止策を協議する際には甲の参加も認めること</w:t>
      </w:r>
    </w:p>
    <w:p w14:paraId="4B19AF8E" w14:textId="552A8E45" w:rsidR="00712F42" w:rsidRPr="00034AB7" w:rsidRDefault="00ED7ED6" w:rsidP="00FF49CA">
      <w:pPr>
        <w:spacing w:line="440" w:lineRule="exact"/>
        <w:ind w:left="1259" w:hanging="420"/>
        <w:rPr>
          <w:rFonts w:eastAsia="ＭＳ 明朝" w:cs="Times New Roman"/>
          <w:color w:val="000000" w:themeColor="text1"/>
          <w:szCs w:val="20"/>
        </w:rPr>
      </w:pPr>
      <w:r w:rsidRPr="00034AB7">
        <w:rPr>
          <w:rFonts w:ascii="ＭＳ 明朝" w:eastAsia="ＭＳ 明朝" w:hAnsi="ＭＳ 明朝" w:cs="ＭＳ 明朝" w:hint="eastAsia"/>
          <w:color w:val="000000" w:themeColor="text1"/>
          <w:szCs w:val="20"/>
        </w:rPr>
        <w:t>③</w:t>
      </w:r>
      <w:r w:rsidR="00F67571" w:rsidRPr="00034AB7">
        <w:rPr>
          <w:rFonts w:eastAsia="ＭＳ 明朝" w:cs="Times New Roman"/>
          <w:color w:val="000000" w:themeColor="text1"/>
          <w:szCs w:val="20"/>
        </w:rPr>
        <w:t xml:space="preserve">　</w:t>
      </w:r>
      <w:r w:rsidR="00350A3B" w:rsidRPr="00034AB7">
        <w:rPr>
          <w:rFonts w:eastAsia="ＭＳ 明朝" w:cs="Times New Roman"/>
          <w:color w:val="000000" w:themeColor="text1"/>
          <w:szCs w:val="20"/>
        </w:rPr>
        <w:t>再</w:t>
      </w:r>
      <w:r w:rsidR="0061322D" w:rsidRPr="00034AB7">
        <w:rPr>
          <w:rFonts w:eastAsia="ＭＳ 明朝" w:cs="Times New Roman"/>
          <w:color w:val="000000" w:themeColor="text1"/>
          <w:szCs w:val="20"/>
        </w:rPr>
        <w:t>委託先における秘密情報の具体的管理状況の報告は、甲の閲覧も可とすること</w:t>
      </w:r>
    </w:p>
    <w:p w14:paraId="7251B82D" w14:textId="077BCED8" w:rsidR="0061322D" w:rsidRPr="00034AB7" w:rsidRDefault="00135F1F" w:rsidP="0061322D">
      <w:pPr>
        <w:numPr>
          <w:ilvl w:val="0"/>
          <w:numId w:val="2"/>
        </w:numPr>
        <w:tabs>
          <w:tab w:val="clear" w:pos="420"/>
          <w:tab w:val="num" w:pos="845"/>
        </w:tabs>
        <w:ind w:leftChars="200" w:left="840"/>
        <w:rPr>
          <w:rFonts w:eastAsia="ＭＳ 明朝" w:cs="Times New Roman"/>
          <w:color w:val="000000" w:themeColor="text1"/>
          <w:szCs w:val="20"/>
        </w:rPr>
      </w:pPr>
      <w:r w:rsidRPr="00034AB7">
        <w:rPr>
          <w:rFonts w:eastAsia="ＭＳ 明朝" w:cs="Times New Roman"/>
          <w:color w:val="000000" w:themeColor="text1"/>
          <w:szCs w:val="20"/>
        </w:rPr>
        <w:t>乙は、再委託先の行った作業の結果については、甲に帰責事由がある場合を除き、乙は本契約による責任を負う。</w:t>
      </w:r>
    </w:p>
    <w:p w14:paraId="5E7803B8" w14:textId="77777777" w:rsidR="00323D47" w:rsidRPr="00034AB7" w:rsidRDefault="00323D47" w:rsidP="00323D47">
      <w:pPr>
        <w:ind w:left="840"/>
        <w:rPr>
          <w:rFonts w:eastAsia="ＭＳ 明朝" w:cs="Times New Roman"/>
          <w:color w:val="000000" w:themeColor="text1"/>
          <w:szCs w:val="20"/>
        </w:rPr>
      </w:pPr>
    </w:p>
    <w:p w14:paraId="4B19AF8F" w14:textId="4BCEE07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7</w:t>
      </w:r>
      <w:r w:rsidR="008D2608" w:rsidRPr="00034AB7">
        <w:rPr>
          <w:rFonts w:eastAsiaTheme="majorEastAsia" w:cs="Times New Roman"/>
          <w:color w:val="000000" w:themeColor="text1"/>
          <w:szCs w:val="20"/>
        </w:rPr>
        <w:t>条（業務責任者及び</w:t>
      </w:r>
      <w:r w:rsidRPr="00034AB7">
        <w:rPr>
          <w:rFonts w:eastAsiaTheme="majorEastAsia" w:cs="Times New Roman"/>
          <w:color w:val="000000" w:themeColor="text1"/>
          <w:szCs w:val="20"/>
        </w:rPr>
        <w:t>作業従事者）</w:t>
      </w:r>
    </w:p>
    <w:p w14:paraId="4B19AF90" w14:textId="583C503F"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712F42" w:rsidRPr="00034AB7">
        <w:rPr>
          <w:rFonts w:eastAsia="ＭＳ 明朝" w:cs="Times New Roman"/>
          <w:color w:val="000000" w:themeColor="text1"/>
          <w:szCs w:val="20"/>
        </w:rPr>
        <w:t>乙は、</w:t>
      </w:r>
      <w:r w:rsidR="0065037A" w:rsidRPr="00034AB7">
        <w:rPr>
          <w:rFonts w:eastAsia="ＭＳ 明朝" w:cs="Times New Roman"/>
          <w:color w:val="000000" w:themeColor="text1"/>
          <w:szCs w:val="20"/>
        </w:rPr>
        <w:t>本</w:t>
      </w:r>
      <w:r w:rsidR="00712F42" w:rsidRPr="00034AB7">
        <w:rPr>
          <w:rFonts w:eastAsia="ＭＳ 明朝" w:cs="Times New Roman"/>
          <w:color w:val="000000" w:themeColor="text1"/>
          <w:szCs w:val="20"/>
        </w:rPr>
        <w:t>契約締結後すみやかに、</w:t>
      </w:r>
      <w:r w:rsidR="0065037A" w:rsidRPr="00034AB7">
        <w:rPr>
          <w:rFonts w:eastAsia="ＭＳ 明朝" w:cs="Times New Roman"/>
          <w:color w:val="000000" w:themeColor="text1"/>
          <w:szCs w:val="20"/>
        </w:rPr>
        <w:t>本件</w:t>
      </w:r>
      <w:r w:rsidR="00712F42" w:rsidRPr="00034AB7">
        <w:rPr>
          <w:rFonts w:eastAsia="ＭＳ 明朝" w:cs="Times New Roman"/>
          <w:color w:val="000000" w:themeColor="text1"/>
          <w:szCs w:val="20"/>
        </w:rPr>
        <w:t>業務の処理状況に関する的確な連絡、確認を行うための各々の業務責任者を相手方に対し書面</w:t>
      </w:r>
      <w:r w:rsidR="0065037A" w:rsidRPr="00034AB7">
        <w:rPr>
          <w:rFonts w:eastAsia="ＭＳ 明朝" w:cs="Times New Roman"/>
          <w:color w:val="000000" w:themeColor="text1"/>
          <w:szCs w:val="20"/>
        </w:rPr>
        <w:t>また</w:t>
      </w:r>
      <w:r w:rsidR="00840714" w:rsidRPr="00034AB7">
        <w:rPr>
          <w:rFonts w:eastAsia="ＭＳ 明朝" w:cs="Times New Roman"/>
          <w:color w:val="000000" w:themeColor="text1"/>
          <w:szCs w:val="20"/>
        </w:rPr>
        <w:t>は</w:t>
      </w:r>
      <w:r w:rsidR="00712F42" w:rsidRPr="00034AB7">
        <w:rPr>
          <w:rFonts w:eastAsia="ＭＳ 明朝" w:cs="Times New Roman"/>
          <w:color w:val="000000" w:themeColor="text1"/>
          <w:szCs w:val="20"/>
        </w:rPr>
        <w:t>電子メールで通知する。</w:t>
      </w:r>
      <w:r w:rsidR="00840714" w:rsidRPr="00034AB7">
        <w:rPr>
          <w:rFonts w:eastAsia="ＭＳ 明朝" w:cs="Times New Roman"/>
          <w:color w:val="000000" w:themeColor="text1"/>
          <w:szCs w:val="20"/>
        </w:rPr>
        <w:t>係る</w:t>
      </w:r>
      <w:r w:rsidR="00712F42" w:rsidRPr="00034AB7">
        <w:rPr>
          <w:rFonts w:eastAsia="ＭＳ 明朝" w:cs="Times New Roman"/>
          <w:color w:val="000000" w:themeColor="text1"/>
          <w:szCs w:val="20"/>
        </w:rPr>
        <w:t>業務責任者を変更する場合も同様とする。</w:t>
      </w:r>
    </w:p>
    <w:p w14:paraId="4B19AF91" w14:textId="000EC68E"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本件業務に従</w:t>
      </w:r>
      <w:r w:rsidR="008D2608" w:rsidRPr="00034AB7">
        <w:rPr>
          <w:rFonts w:eastAsia="ＭＳ 明朝" w:cs="Times New Roman"/>
          <w:color w:val="000000" w:themeColor="text1"/>
          <w:szCs w:val="20"/>
        </w:rPr>
        <w:t>事する乙の従業員（以下</w:t>
      </w:r>
      <w:r w:rsidR="00F67571" w:rsidRPr="00034AB7">
        <w:rPr>
          <w:rFonts w:eastAsia="ＭＳ 明朝" w:cs="Times New Roman"/>
          <w:color w:val="000000" w:themeColor="text1"/>
          <w:szCs w:val="20"/>
        </w:rPr>
        <w:t>、</w:t>
      </w:r>
      <w:r w:rsidR="008D2608" w:rsidRPr="00034AB7">
        <w:rPr>
          <w:rFonts w:eastAsia="ＭＳ 明朝" w:cs="Times New Roman"/>
          <w:color w:val="000000" w:themeColor="text1"/>
          <w:szCs w:val="20"/>
        </w:rPr>
        <w:t>「作業従事者」という。）の選定及び</w:t>
      </w:r>
      <w:r w:rsidRPr="00034AB7">
        <w:rPr>
          <w:rFonts w:eastAsia="ＭＳ 明朝" w:cs="Times New Roman"/>
          <w:color w:val="000000" w:themeColor="text1"/>
          <w:szCs w:val="20"/>
        </w:rPr>
        <w:t>交代は、乙がこれを行う。</w:t>
      </w:r>
    </w:p>
    <w:p w14:paraId="4B19AF92" w14:textId="41528AC8" w:rsidR="00712F42" w:rsidRPr="00034AB7" w:rsidRDefault="008D2608"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乙の業務責任者及び</w:t>
      </w:r>
      <w:r w:rsidR="00712F42" w:rsidRPr="00034AB7">
        <w:rPr>
          <w:rFonts w:eastAsia="ＭＳ 明朝" w:cs="Times New Roman"/>
          <w:color w:val="000000" w:themeColor="text1"/>
          <w:szCs w:val="20"/>
        </w:rPr>
        <w:t>作業従事者は、本契約期間中も本件業務に影響を与えないと乙が判断した範囲で甲以外の第三者に対する同種の役務提供に従事することができるものとする。</w:t>
      </w:r>
    </w:p>
    <w:p w14:paraId="4B19AF93" w14:textId="77777777" w:rsidR="00712F42" w:rsidRPr="00034AB7" w:rsidRDefault="00712F42" w:rsidP="004145EC">
      <w:pPr>
        <w:numPr>
          <w:ilvl w:val="0"/>
          <w:numId w:val="13"/>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労働法規その他関係法令に基づき作業従事者に対する雇用主としての労務管理、安全衛生を含む一切の義務を負うものとし、本件業務に関連して必要な作業従事者に対する本件業務に関する一切の指揮命令を行うものとする。</w:t>
      </w:r>
    </w:p>
    <w:p w14:paraId="4B19AF94" w14:textId="77777777" w:rsidR="00712F42" w:rsidRPr="00034AB7" w:rsidRDefault="00712F42" w:rsidP="005F5081">
      <w:pPr>
        <w:rPr>
          <w:rFonts w:eastAsia="ＭＳ 明朝" w:cs="Times New Roman"/>
          <w:color w:val="000000" w:themeColor="text1"/>
          <w:szCs w:val="21"/>
        </w:rPr>
      </w:pPr>
    </w:p>
    <w:p w14:paraId="4877F63F" w14:textId="59779063" w:rsidR="003C6E7D" w:rsidRPr="00034AB7" w:rsidRDefault="003C6E7D" w:rsidP="00412DA1">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8</w:t>
      </w:r>
      <w:r w:rsidRPr="00034AB7">
        <w:rPr>
          <w:rFonts w:eastAsiaTheme="majorEastAsia" w:cs="Times New Roman"/>
          <w:color w:val="000000" w:themeColor="text1"/>
          <w:szCs w:val="20"/>
        </w:rPr>
        <w:t>条（</w:t>
      </w:r>
      <w:r w:rsidR="00CD2DB5" w:rsidRPr="00034AB7">
        <w:rPr>
          <w:rFonts w:eastAsiaTheme="majorEastAsia" w:cs="Times New Roman"/>
          <w:color w:val="000000" w:themeColor="text1"/>
          <w:szCs w:val="20"/>
        </w:rPr>
        <w:t>申告義務</w:t>
      </w:r>
      <w:r w:rsidRPr="00034AB7">
        <w:rPr>
          <w:rFonts w:eastAsiaTheme="majorEastAsia" w:cs="Times New Roman"/>
          <w:color w:val="000000" w:themeColor="text1"/>
          <w:szCs w:val="20"/>
        </w:rPr>
        <w:t>）</w:t>
      </w:r>
    </w:p>
    <w:p w14:paraId="0BE0AAFE" w14:textId="4EDD0654" w:rsidR="003C6E7D" w:rsidRPr="00034AB7" w:rsidRDefault="00CD2DB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甲及び乙は、本契約締結後、商号変更、資本の増減、代表者の変更、合併</w:t>
      </w:r>
      <w:r w:rsidR="007B2C18" w:rsidRPr="00034AB7">
        <w:rPr>
          <w:rFonts w:eastAsia="ＭＳ 明朝" w:cs="Times New Roman"/>
          <w:color w:val="000000" w:themeColor="text1"/>
          <w:szCs w:val="21"/>
        </w:rPr>
        <w:t>等</w:t>
      </w:r>
      <w:r w:rsidRPr="00034AB7">
        <w:rPr>
          <w:rFonts w:eastAsia="ＭＳ 明朝" w:cs="Times New Roman"/>
          <w:color w:val="000000" w:themeColor="text1"/>
          <w:szCs w:val="21"/>
        </w:rPr>
        <w:t>、その他</w:t>
      </w:r>
      <w:r w:rsidR="00B92176" w:rsidRPr="00034AB7">
        <w:rPr>
          <w:rFonts w:eastAsia="ＭＳ 明朝" w:cs="Times New Roman"/>
          <w:color w:val="000000" w:themeColor="text1"/>
          <w:szCs w:val="21"/>
        </w:rPr>
        <w:t>当</w:t>
      </w:r>
      <w:r w:rsidR="00B92176" w:rsidRPr="00034AB7">
        <w:rPr>
          <w:rFonts w:eastAsia="ＭＳ 明朝" w:cs="Times New Roman"/>
          <w:color w:val="000000" w:themeColor="text1"/>
          <w:szCs w:val="21"/>
        </w:rPr>
        <w:lastRenderedPageBreak/>
        <w:t>該事業者</w:t>
      </w:r>
      <w:r w:rsidRPr="00034AB7">
        <w:rPr>
          <w:rFonts w:eastAsia="ＭＳ 明朝" w:cs="Times New Roman"/>
          <w:color w:val="000000" w:themeColor="text1"/>
          <w:szCs w:val="21"/>
        </w:rPr>
        <w:t>の事業上重要な事項につき変更が生じた場合</w:t>
      </w:r>
      <w:r w:rsidR="00C01A38" w:rsidRPr="00034AB7">
        <w:rPr>
          <w:rFonts w:eastAsia="ＭＳ 明朝" w:cs="Times New Roman"/>
          <w:color w:val="000000" w:themeColor="text1"/>
          <w:szCs w:val="21"/>
        </w:rPr>
        <w:t>に</w:t>
      </w:r>
      <w:r w:rsidRPr="00034AB7">
        <w:rPr>
          <w:rFonts w:eastAsia="ＭＳ 明朝" w:cs="Times New Roman"/>
          <w:color w:val="000000" w:themeColor="text1"/>
          <w:szCs w:val="21"/>
        </w:rPr>
        <w:t>は、直ちに相手方に通知するものとする。</w:t>
      </w:r>
    </w:p>
    <w:p w14:paraId="09A23A46" w14:textId="77777777" w:rsidR="003C6E7D" w:rsidRPr="00034AB7" w:rsidRDefault="003C6E7D" w:rsidP="00712F42">
      <w:pPr>
        <w:rPr>
          <w:rFonts w:eastAsia="ＭＳ 明朝" w:cs="Times New Roman"/>
          <w:color w:val="000000" w:themeColor="text1"/>
          <w:szCs w:val="21"/>
        </w:rPr>
      </w:pPr>
    </w:p>
    <w:p w14:paraId="53253B3F" w14:textId="5D4A6448" w:rsidR="008C725E" w:rsidRPr="00034AB7" w:rsidRDefault="0084087D" w:rsidP="0084087D">
      <w:pPr>
        <w:rPr>
          <w:rFonts w:eastAsiaTheme="majorEastAsia" w:cs="Times New Roman"/>
          <w:color w:val="000000" w:themeColor="text1"/>
          <w:szCs w:val="20"/>
        </w:rPr>
      </w:pPr>
      <w:r w:rsidRPr="00034AB7">
        <w:rPr>
          <w:rFonts w:eastAsiaTheme="majorEastAsia" w:cs="Times New Roman"/>
          <w:color w:val="000000" w:themeColor="text1"/>
          <w:szCs w:val="20"/>
        </w:rPr>
        <w:t>第</w:t>
      </w:r>
      <w:r w:rsidR="00976D3B" w:rsidRPr="00034AB7">
        <w:rPr>
          <w:rFonts w:eastAsiaTheme="majorEastAsia" w:cs="Times New Roman"/>
          <w:color w:val="000000" w:themeColor="text1"/>
          <w:szCs w:val="20"/>
        </w:rPr>
        <w:t>9</w:t>
      </w:r>
      <w:r w:rsidRPr="00034AB7">
        <w:rPr>
          <w:rFonts w:eastAsiaTheme="majorEastAsia" w:cs="Times New Roman"/>
          <w:color w:val="000000" w:themeColor="text1"/>
          <w:szCs w:val="20"/>
        </w:rPr>
        <w:t>条（報告</w:t>
      </w:r>
      <w:r w:rsidR="0099112C" w:rsidRPr="00034AB7">
        <w:rPr>
          <w:rFonts w:eastAsiaTheme="majorEastAsia" w:cs="Times New Roman"/>
          <w:color w:val="000000" w:themeColor="text1"/>
          <w:szCs w:val="20"/>
        </w:rPr>
        <w:t>及び</w:t>
      </w:r>
      <w:r w:rsidR="0065037A" w:rsidRPr="00034AB7">
        <w:rPr>
          <w:rFonts w:eastAsiaTheme="majorEastAsia" w:cs="Times New Roman"/>
          <w:color w:val="000000" w:themeColor="text1"/>
          <w:szCs w:val="20"/>
        </w:rPr>
        <w:t>本件業務の終了</w:t>
      </w:r>
      <w:r w:rsidRPr="00034AB7">
        <w:rPr>
          <w:rFonts w:eastAsiaTheme="majorEastAsia" w:cs="Times New Roman"/>
          <w:color w:val="000000" w:themeColor="text1"/>
          <w:szCs w:val="20"/>
        </w:rPr>
        <w:t>）</w:t>
      </w:r>
    </w:p>
    <w:p w14:paraId="431DEBE1" w14:textId="77777777" w:rsidR="00BD29C1" w:rsidRPr="00034AB7" w:rsidRDefault="0084087D" w:rsidP="00BD29C1">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乙は、甲の請求があるときは、口頭</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書面により、本件業務の処理の状況を適宜報告</w:t>
      </w:r>
      <w:r w:rsidR="00BD29C1" w:rsidRPr="00034AB7">
        <w:rPr>
          <w:rFonts w:eastAsia="ＭＳ 明朝" w:cs="Times New Roman" w:hint="eastAsia"/>
          <w:color w:val="000000" w:themeColor="text1"/>
          <w:szCs w:val="20"/>
        </w:rPr>
        <w:t>する。</w:t>
      </w:r>
    </w:p>
    <w:p w14:paraId="78ED9E2D" w14:textId="3A67446F" w:rsidR="00BD29C1" w:rsidRPr="00034AB7" w:rsidRDefault="00BD29C1"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甲が</w:t>
      </w:r>
      <w:r w:rsidR="003B533C" w:rsidRPr="00034AB7">
        <w:rPr>
          <w:rFonts w:eastAsia="ＭＳ 明朝" w:cs="Times New Roman" w:hint="eastAsia"/>
          <w:color w:val="000000" w:themeColor="text1"/>
          <w:szCs w:val="20"/>
        </w:rPr>
        <w:t>必要に応じて指示する是正措置に従うものとする。</w:t>
      </w:r>
    </w:p>
    <w:p w14:paraId="42687659" w14:textId="223D3F22" w:rsidR="003473EE" w:rsidRPr="00034AB7" w:rsidRDefault="00DE344E" w:rsidP="00423A38">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hint="eastAsia"/>
          <w:color w:val="000000" w:themeColor="text1"/>
          <w:szCs w:val="20"/>
        </w:rPr>
        <w:t>第２条に基づく指示および</w:t>
      </w:r>
      <w:r w:rsidR="009C56E5" w:rsidRPr="00034AB7">
        <w:rPr>
          <w:rFonts w:eastAsia="ＭＳ 明朝" w:cs="Times New Roman" w:hint="eastAsia"/>
          <w:color w:val="000000" w:themeColor="text1"/>
          <w:szCs w:val="20"/>
        </w:rPr>
        <w:t>前項の是正措置</w:t>
      </w:r>
      <w:r w:rsidR="00D239CB" w:rsidRPr="00034AB7">
        <w:rPr>
          <w:rFonts w:eastAsia="ＭＳ 明朝" w:cs="Times New Roman" w:hint="eastAsia"/>
          <w:color w:val="000000" w:themeColor="text1"/>
          <w:szCs w:val="20"/>
        </w:rPr>
        <w:t>にも拘わらず</w:t>
      </w:r>
      <w:r w:rsidR="00CF5BB4" w:rsidRPr="00034AB7">
        <w:rPr>
          <w:rFonts w:eastAsia="ＭＳ 明朝" w:cs="Times New Roman" w:hint="eastAsia"/>
          <w:color w:val="000000" w:themeColor="text1"/>
          <w:szCs w:val="20"/>
        </w:rPr>
        <w:t>、仕様書</w:t>
      </w:r>
      <w:r w:rsidR="00AD0C6D" w:rsidRPr="00034AB7">
        <w:rPr>
          <w:rFonts w:eastAsia="ＭＳ 明朝" w:cs="Times New Roman" w:hint="eastAsia"/>
          <w:color w:val="000000" w:themeColor="text1"/>
          <w:szCs w:val="20"/>
        </w:rPr>
        <w:t>等</w:t>
      </w:r>
      <w:r w:rsidR="00CF5BB4" w:rsidRPr="00034AB7">
        <w:rPr>
          <w:rFonts w:eastAsia="ＭＳ 明朝" w:cs="Times New Roman" w:hint="eastAsia"/>
          <w:color w:val="000000" w:themeColor="text1"/>
          <w:szCs w:val="20"/>
        </w:rPr>
        <w:t>に</w:t>
      </w:r>
      <w:r w:rsidRPr="00034AB7">
        <w:rPr>
          <w:rFonts w:eastAsia="ＭＳ 明朝" w:cs="Times New Roman" w:hint="eastAsia"/>
          <w:color w:val="000000" w:themeColor="text1"/>
          <w:szCs w:val="20"/>
        </w:rPr>
        <w:t>基づく</w:t>
      </w:r>
      <w:r w:rsidR="00CF5BB4" w:rsidRPr="00034AB7">
        <w:rPr>
          <w:rFonts w:eastAsia="ＭＳ 明朝" w:cs="Times New Roman" w:hint="eastAsia"/>
          <w:color w:val="000000" w:themeColor="text1"/>
          <w:szCs w:val="20"/>
        </w:rPr>
        <w:t>要求仕様に対して履行が不完全となる</w:t>
      </w:r>
      <w:r w:rsidR="00F05F19" w:rsidRPr="00034AB7">
        <w:rPr>
          <w:rFonts w:eastAsia="ＭＳ 明朝" w:cs="Times New Roman" w:hint="eastAsia"/>
          <w:color w:val="000000" w:themeColor="text1"/>
          <w:szCs w:val="20"/>
        </w:rPr>
        <w:t>恐れがあると甲が判断した場合は、</w:t>
      </w:r>
      <w:r w:rsidR="00075C4B" w:rsidRPr="00034AB7">
        <w:rPr>
          <w:rFonts w:eastAsia="ＭＳ 明朝" w:cs="Times New Roman" w:hint="eastAsia"/>
          <w:color w:val="000000" w:themeColor="text1"/>
          <w:szCs w:val="20"/>
        </w:rPr>
        <w:t>契約</w:t>
      </w:r>
      <w:r w:rsidR="003473EE" w:rsidRPr="00034AB7">
        <w:rPr>
          <w:rFonts w:eastAsia="ＭＳ 明朝" w:cs="Times New Roman" w:hint="eastAsia"/>
          <w:color w:val="000000" w:themeColor="text1"/>
          <w:szCs w:val="20"/>
        </w:rPr>
        <w:t>を</w:t>
      </w:r>
      <w:r w:rsidR="00AE351F" w:rsidRPr="00034AB7">
        <w:rPr>
          <w:rFonts w:eastAsia="ＭＳ 明朝" w:cs="Times New Roman" w:hint="eastAsia"/>
          <w:color w:val="000000" w:themeColor="text1"/>
          <w:szCs w:val="20"/>
        </w:rPr>
        <w:t>中途解約し</w:t>
      </w:r>
      <w:r w:rsidR="003473EE" w:rsidRPr="00034AB7">
        <w:rPr>
          <w:rFonts w:eastAsia="ＭＳ 明朝" w:cs="Times New Roman" w:hint="eastAsia"/>
          <w:color w:val="000000" w:themeColor="text1"/>
          <w:szCs w:val="20"/>
        </w:rPr>
        <w:t>、その時点までに実施した本件業務を判定し算出した金額に減額のうえ履行分のみ支払うものとする。</w:t>
      </w:r>
    </w:p>
    <w:p w14:paraId="254DE423" w14:textId="45337AF3" w:rsidR="0065037A" w:rsidRPr="00034AB7" w:rsidRDefault="0065037A"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本件業務の遂行に支障を生じるおそれのある事故の発生を甲または乙が知った場合、係る当事者は、その事故の帰責の</w:t>
      </w:r>
      <w:r w:rsidR="004143B9" w:rsidRPr="00034AB7">
        <w:rPr>
          <w:rFonts w:eastAsia="ＭＳ 明朝" w:cs="Times New Roman"/>
          <w:color w:val="000000" w:themeColor="text1"/>
          <w:szCs w:val="20"/>
        </w:rPr>
        <w:t>如何にかかわらず、その旨をただちに相手方に報告し、すみやかに応急処置を行わなければならない。</w:t>
      </w:r>
    </w:p>
    <w:p w14:paraId="3D6163A9" w14:textId="58DE02A3" w:rsidR="004143B9" w:rsidRPr="00034AB7" w:rsidRDefault="004143B9" w:rsidP="004145EC">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前項に基づき報告及び応急処置を行う義務を負う当事者は、当該応急措置を行った後遅滞なく、相手方</w:t>
      </w:r>
      <w:r w:rsidR="0099112C" w:rsidRPr="00034AB7">
        <w:rPr>
          <w:rFonts w:eastAsia="ＭＳ 明朝" w:cs="Times New Roman"/>
          <w:color w:val="000000" w:themeColor="text1"/>
          <w:szCs w:val="20"/>
        </w:rPr>
        <w:t>に</w:t>
      </w:r>
      <w:r w:rsidRPr="00034AB7">
        <w:rPr>
          <w:rFonts w:eastAsia="ＭＳ 明朝" w:cs="Times New Roman"/>
          <w:color w:val="000000" w:themeColor="text1"/>
          <w:szCs w:val="20"/>
        </w:rPr>
        <w:t>対して報告し、今後の対応方針について相手方と協議する。</w:t>
      </w:r>
    </w:p>
    <w:p w14:paraId="469AA997" w14:textId="1D060099" w:rsidR="004143B9" w:rsidRPr="00034AB7" w:rsidRDefault="004143B9" w:rsidP="001806A5">
      <w:pPr>
        <w:pStyle w:val="aa"/>
        <w:numPr>
          <w:ilvl w:val="0"/>
          <w:numId w:val="17"/>
        </w:numPr>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乙は、本件業務が完了したときは、遅滞なく、その結果</w:t>
      </w:r>
      <w:r w:rsidR="000F7730" w:rsidRPr="00034AB7">
        <w:rPr>
          <w:rFonts w:eastAsia="ＭＳ 明朝" w:cs="Times New Roman" w:hint="eastAsia"/>
          <w:color w:val="000000" w:themeColor="text1"/>
          <w:szCs w:val="20"/>
        </w:rPr>
        <w:t>をまとめた調査報告書および基礎データ</w:t>
      </w:r>
      <w:r w:rsidRPr="00034AB7">
        <w:rPr>
          <w:rFonts w:eastAsia="ＭＳ 明朝" w:cs="Times New Roman"/>
          <w:color w:val="000000" w:themeColor="text1"/>
          <w:szCs w:val="20"/>
        </w:rPr>
        <w:t>を甲に対して報告する。なお、その報告の方法</w:t>
      </w:r>
      <w:r w:rsidR="000F7730" w:rsidRPr="00034AB7">
        <w:rPr>
          <w:rFonts w:eastAsia="ＭＳ 明朝" w:cs="Times New Roman" w:hint="eastAsia"/>
          <w:color w:val="000000" w:themeColor="text1"/>
          <w:szCs w:val="20"/>
        </w:rPr>
        <w:t>は電子媒体によるものとし、</w:t>
      </w:r>
      <w:r w:rsidRPr="00034AB7">
        <w:rPr>
          <w:rFonts w:eastAsia="ＭＳ 明朝" w:cs="Times New Roman"/>
          <w:color w:val="000000" w:themeColor="text1"/>
          <w:szCs w:val="20"/>
        </w:rPr>
        <w:t>期日</w:t>
      </w:r>
      <w:r w:rsidR="000F7730" w:rsidRPr="00034AB7">
        <w:rPr>
          <w:rFonts w:eastAsia="ＭＳ 明朝" w:cs="Times New Roman" w:hint="eastAsia"/>
          <w:color w:val="000000" w:themeColor="text1"/>
          <w:szCs w:val="20"/>
        </w:rPr>
        <w:t>等</w:t>
      </w:r>
      <w:r w:rsidRPr="00034AB7">
        <w:rPr>
          <w:rFonts w:eastAsia="ＭＳ 明朝" w:cs="Times New Roman"/>
          <w:color w:val="000000" w:themeColor="text1"/>
          <w:szCs w:val="20"/>
        </w:rPr>
        <w:t>は、甲乙間で別途定める。</w:t>
      </w:r>
    </w:p>
    <w:p w14:paraId="4BABFB43" w14:textId="7DEDD9FC" w:rsidR="00571417" w:rsidRPr="00034AB7" w:rsidRDefault="004143B9" w:rsidP="004A7BD5">
      <w:pPr>
        <w:pStyle w:val="aa"/>
        <w:numPr>
          <w:ilvl w:val="0"/>
          <w:numId w:val="17"/>
        </w:numPr>
        <w:spacing w:line="440" w:lineRule="exact"/>
        <w:ind w:leftChars="200" w:left="840" w:hanging="420"/>
        <w:rPr>
          <w:rFonts w:eastAsia="ＭＳ 明朝" w:cs="Times New Roman"/>
          <w:color w:val="000000" w:themeColor="text1"/>
          <w:szCs w:val="20"/>
          <w:u w:val="single"/>
        </w:rPr>
      </w:pPr>
      <w:r w:rsidRPr="00034AB7">
        <w:rPr>
          <w:rFonts w:eastAsia="ＭＳ 明朝" w:cs="Times New Roman"/>
          <w:color w:val="000000" w:themeColor="text1"/>
          <w:szCs w:val="20"/>
        </w:rPr>
        <w:t>甲が前項による報告を受けた後、甲</w:t>
      </w:r>
      <w:r w:rsidR="00571417" w:rsidRPr="00034AB7">
        <w:rPr>
          <w:rFonts w:eastAsia="ＭＳ 明朝" w:cs="Times New Roman" w:hint="eastAsia"/>
          <w:color w:val="000000" w:themeColor="text1"/>
          <w:szCs w:val="20"/>
        </w:rPr>
        <w:t>の仕様書</w:t>
      </w:r>
      <w:r w:rsidR="00034AB7" w:rsidRPr="00034AB7">
        <w:rPr>
          <w:rFonts w:eastAsia="ＭＳ 明朝" w:cs="Times New Roman" w:hint="eastAsia"/>
          <w:color w:val="000000" w:themeColor="text1"/>
          <w:szCs w:val="20"/>
        </w:rPr>
        <w:t>等</w:t>
      </w:r>
      <w:r w:rsidR="00571417" w:rsidRPr="00034AB7">
        <w:rPr>
          <w:rFonts w:eastAsia="ＭＳ 明朝" w:cs="Times New Roman" w:hint="eastAsia"/>
          <w:color w:val="000000" w:themeColor="text1"/>
          <w:szCs w:val="20"/>
        </w:rPr>
        <w:t>に基づく本件業務目的物の検査、本件業務終了確認をもって本件業務完了とし、甲は速やかに乙に通知を行うものとする。</w:t>
      </w:r>
    </w:p>
    <w:p w14:paraId="3D58441A" w14:textId="0A3C5BE7" w:rsidR="00D33E55" w:rsidRPr="00034AB7" w:rsidRDefault="00571417" w:rsidP="00571417">
      <w:pPr>
        <w:pStyle w:val="aa"/>
        <w:spacing w:line="440" w:lineRule="exact"/>
        <w:ind w:leftChars="0"/>
        <w:rPr>
          <w:rFonts w:eastAsia="ＭＳ 明朝" w:cs="Times New Roman"/>
          <w:color w:val="000000" w:themeColor="text1"/>
          <w:szCs w:val="20"/>
          <w:u w:val="single"/>
        </w:rPr>
      </w:pPr>
      <w:r w:rsidRPr="00034AB7">
        <w:rPr>
          <w:rFonts w:eastAsia="ＭＳ 明朝" w:cs="Times New Roman" w:hint="eastAsia"/>
          <w:color w:val="000000" w:themeColor="text1"/>
          <w:szCs w:val="20"/>
        </w:rPr>
        <w:t>ただし、本件業務の完了が確認できない場合には、本件業務の取扱いについては第１０条５項によるものとする。</w:t>
      </w:r>
    </w:p>
    <w:p w14:paraId="0E8CEB90" w14:textId="77777777" w:rsidR="00D25E17" w:rsidRPr="00034AB7" w:rsidRDefault="00D25E17" w:rsidP="00A04657">
      <w:pPr>
        <w:rPr>
          <w:rFonts w:eastAsia="ＭＳ 明朝" w:cs="Times New Roman"/>
          <w:color w:val="000000" w:themeColor="text1"/>
          <w:szCs w:val="20"/>
        </w:rPr>
      </w:pPr>
    </w:p>
    <w:p w14:paraId="6EA9A182" w14:textId="57C4B62D" w:rsidR="00651157" w:rsidRPr="00034AB7" w:rsidRDefault="00651157" w:rsidP="00651157">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0</w:t>
      </w:r>
      <w:r w:rsidRPr="00034AB7">
        <w:rPr>
          <w:rFonts w:eastAsiaTheme="majorEastAsia" w:cs="Times New Roman"/>
          <w:color w:val="000000" w:themeColor="text1"/>
          <w:szCs w:val="21"/>
        </w:rPr>
        <w:t>条</w:t>
      </w:r>
      <w:r w:rsidRPr="00034AB7">
        <w:rPr>
          <w:rFonts w:eastAsiaTheme="majorEastAsia" w:cs="Times New Roman"/>
          <w:color w:val="000000" w:themeColor="text1"/>
          <w:szCs w:val="21"/>
        </w:rPr>
        <w:t xml:space="preserve"> (</w:t>
      </w:r>
      <w:r w:rsidRPr="00034AB7">
        <w:rPr>
          <w:rFonts w:eastAsiaTheme="majorEastAsia" w:cs="Times New Roman"/>
          <w:color w:val="000000" w:themeColor="text1"/>
          <w:szCs w:val="21"/>
        </w:rPr>
        <w:t>業務委託料及び</w:t>
      </w:r>
      <w:r w:rsidR="003C6773" w:rsidRPr="00034AB7">
        <w:rPr>
          <w:rFonts w:eastAsiaTheme="majorEastAsia" w:cs="Times New Roman"/>
          <w:color w:val="000000" w:themeColor="text1"/>
          <w:szCs w:val="21"/>
        </w:rPr>
        <w:t>支払方法</w:t>
      </w:r>
      <w:r w:rsidRPr="00034AB7">
        <w:rPr>
          <w:rFonts w:eastAsiaTheme="majorEastAsia" w:cs="Times New Roman"/>
          <w:color w:val="000000" w:themeColor="text1"/>
          <w:szCs w:val="21"/>
        </w:rPr>
        <w:t>)</w:t>
      </w:r>
    </w:p>
    <w:p w14:paraId="329E4912" w14:textId="76D4071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本件の業務委託料は、金</w:t>
      </w:r>
      <w:r w:rsidR="004F3AF9" w:rsidRPr="00034AB7">
        <w:rPr>
          <w:rFonts w:eastAsia="ＭＳ 明朝" w:cs="Times New Roman" w:hint="eastAsia"/>
          <w:color w:val="000000" w:themeColor="text1"/>
          <w:szCs w:val="21"/>
        </w:rPr>
        <w:t>＊＊＊＊＊＊</w:t>
      </w:r>
      <w:r w:rsidRPr="00034AB7">
        <w:rPr>
          <w:rFonts w:eastAsia="ＭＳ 明朝" w:cs="Times New Roman" w:hint="eastAsia"/>
          <w:color w:val="000000" w:themeColor="text1"/>
          <w:szCs w:val="21"/>
        </w:rPr>
        <w:t>円とする。</w:t>
      </w:r>
    </w:p>
    <w:p w14:paraId="05EE8B2F" w14:textId="2B94B642" w:rsidR="00DC39C1" w:rsidRPr="00034AB7" w:rsidRDefault="00DC39C1"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前項に定める業務委託料には消費税および地方消費税</w:t>
      </w:r>
      <w:r w:rsidR="00A00A93" w:rsidRPr="00034AB7">
        <w:rPr>
          <w:rFonts w:eastAsia="ＭＳ 明朝" w:cs="Times New Roman" w:hint="eastAsia"/>
          <w:color w:val="000000" w:themeColor="text1"/>
          <w:szCs w:val="21"/>
        </w:rPr>
        <w:t>（以下、合わせて「消費税額等」という）</w:t>
      </w:r>
      <w:r w:rsidRPr="00034AB7">
        <w:rPr>
          <w:rFonts w:eastAsia="ＭＳ 明朝" w:cs="Times New Roman" w:hint="eastAsia"/>
          <w:color w:val="000000" w:themeColor="text1"/>
          <w:szCs w:val="21"/>
        </w:rPr>
        <w:t>は含まない。</w:t>
      </w:r>
    </w:p>
    <w:p w14:paraId="63875CC2" w14:textId="5F16EBE4" w:rsidR="00DC39C1"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本契約の内容が契約期間中に変更された場合には、業務委託料についても甲乙間の合意により変更することができるものとする。</w:t>
      </w:r>
    </w:p>
    <w:p w14:paraId="077D11A7" w14:textId="422A78DE"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lastRenderedPageBreak/>
        <w:t>乙は、第</w:t>
      </w:r>
      <w:r w:rsidRPr="00034AB7">
        <w:rPr>
          <w:rFonts w:eastAsia="ＭＳ 明朝" w:cs="Times New Roman" w:hint="eastAsia"/>
          <w:color w:val="000000" w:themeColor="text1"/>
          <w:szCs w:val="21"/>
        </w:rPr>
        <w:t>9</w:t>
      </w:r>
      <w:r w:rsidRPr="00034AB7">
        <w:rPr>
          <w:rFonts w:eastAsia="ＭＳ 明朝" w:cs="Times New Roman" w:hint="eastAsia"/>
          <w:color w:val="000000" w:themeColor="text1"/>
          <w:szCs w:val="21"/>
        </w:rPr>
        <w:t>条の定めに基づき甲の本件業務の</w:t>
      </w:r>
      <w:r w:rsidR="00D25E17" w:rsidRPr="00034AB7">
        <w:rPr>
          <w:rFonts w:eastAsia="ＭＳ 明朝" w:cs="Times New Roman" w:hint="eastAsia"/>
          <w:color w:val="000000" w:themeColor="text1"/>
          <w:szCs w:val="21"/>
        </w:rPr>
        <w:t>完了</w:t>
      </w:r>
      <w:r w:rsidRPr="00034AB7">
        <w:rPr>
          <w:rFonts w:eastAsia="ＭＳ 明朝" w:cs="Times New Roman" w:hint="eastAsia"/>
          <w:color w:val="000000" w:themeColor="text1"/>
          <w:szCs w:val="21"/>
        </w:rPr>
        <w:t>確認が終了したときは、速やかに本条第</w:t>
      </w:r>
      <w:r w:rsidRPr="00034AB7">
        <w:rPr>
          <w:rFonts w:eastAsia="ＭＳ 明朝" w:cs="Times New Roman" w:hint="eastAsia"/>
          <w:color w:val="000000" w:themeColor="text1"/>
          <w:szCs w:val="21"/>
        </w:rPr>
        <w:t>1</w:t>
      </w:r>
      <w:r w:rsidRPr="00034AB7">
        <w:rPr>
          <w:rFonts w:eastAsia="ＭＳ 明朝" w:cs="Times New Roman" w:hint="eastAsia"/>
          <w:color w:val="000000" w:themeColor="text1"/>
          <w:szCs w:val="21"/>
        </w:rPr>
        <w:t>項および第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項に定める業務委託料および消費税額等についてあわせて甲に対し請求するものとする。</w:t>
      </w:r>
    </w:p>
    <w:p w14:paraId="24A1EFD3" w14:textId="572B8CCD" w:rsidR="003605A1" w:rsidRPr="00034AB7" w:rsidRDefault="00C11A56" w:rsidP="00761F7D">
      <w:pPr>
        <w:pStyle w:val="aa"/>
        <w:numPr>
          <w:ilvl w:val="0"/>
          <w:numId w:val="20"/>
        </w:numPr>
        <w:spacing w:line="440" w:lineRule="exact"/>
        <w:ind w:leftChars="0"/>
        <w:rPr>
          <w:rFonts w:eastAsia="ＭＳ 明朝" w:cs="Times New Roman"/>
          <w:color w:val="000000" w:themeColor="text1"/>
          <w:szCs w:val="21"/>
        </w:rPr>
      </w:pPr>
      <w:r w:rsidRPr="00034AB7">
        <w:rPr>
          <w:rFonts w:eastAsia="ＭＳ 明朝" w:cs="Times New Roman"/>
          <w:color w:val="000000" w:themeColor="text1"/>
          <w:szCs w:val="21"/>
        </w:rPr>
        <w:t xml:space="preserve"> </w:t>
      </w:r>
      <w:r w:rsidRPr="00034AB7">
        <w:rPr>
          <w:rFonts w:eastAsia="ＭＳ 明朝" w:cs="Times New Roman" w:hint="eastAsia"/>
          <w:color w:val="000000" w:themeColor="text1"/>
          <w:szCs w:val="21"/>
        </w:rPr>
        <w:t>但し</w:t>
      </w:r>
      <w:r w:rsidR="003605A1" w:rsidRPr="00034AB7">
        <w:rPr>
          <w:rFonts w:eastAsia="ＭＳ 明朝" w:cs="Times New Roman" w:hint="eastAsia"/>
          <w:color w:val="000000" w:themeColor="text1"/>
          <w:szCs w:val="21"/>
        </w:rPr>
        <w:t>、</w:t>
      </w:r>
      <w:r w:rsidR="00AE351F" w:rsidRPr="00034AB7">
        <w:rPr>
          <w:rFonts w:eastAsia="ＭＳ 明朝" w:cs="Times New Roman" w:hint="eastAsia"/>
          <w:color w:val="000000" w:themeColor="text1"/>
          <w:szCs w:val="21"/>
        </w:rPr>
        <w:t>第２条１</w:t>
      </w:r>
      <w:r w:rsidR="0024286E" w:rsidRPr="00034AB7">
        <w:rPr>
          <w:rFonts w:eastAsia="ＭＳ 明朝" w:cs="Times New Roman" w:hint="eastAsia"/>
          <w:color w:val="000000" w:themeColor="text1"/>
          <w:szCs w:val="21"/>
        </w:rPr>
        <w:t>項</w:t>
      </w:r>
      <w:r w:rsidR="00AE351F" w:rsidRPr="00034AB7">
        <w:rPr>
          <w:rFonts w:eastAsia="ＭＳ 明朝" w:cs="Times New Roman" w:hint="eastAsia"/>
          <w:color w:val="000000" w:themeColor="text1"/>
          <w:szCs w:val="21"/>
        </w:rPr>
        <w:t>の定めに対して前項における本件業務の完了が確認できず、</w:t>
      </w:r>
      <w:r w:rsidR="003605A1" w:rsidRPr="00034AB7">
        <w:rPr>
          <w:rFonts w:eastAsia="ＭＳ 明朝" w:cs="Times New Roman" w:hint="eastAsia"/>
          <w:color w:val="000000" w:themeColor="text1"/>
          <w:szCs w:val="21"/>
        </w:rPr>
        <w:t>仕様書</w:t>
      </w:r>
      <w:r w:rsidR="00746F66"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に基づく要求仕様に対して</w:t>
      </w:r>
      <w:r w:rsidR="00AE351F" w:rsidRPr="00034AB7">
        <w:rPr>
          <w:rFonts w:eastAsia="ＭＳ 明朝" w:cs="Times New Roman" w:hint="eastAsia"/>
          <w:color w:val="000000" w:themeColor="text1"/>
          <w:szCs w:val="21"/>
        </w:rPr>
        <w:t>履行が不完全な</w:t>
      </w:r>
      <w:r w:rsidR="003605A1" w:rsidRPr="00034AB7">
        <w:rPr>
          <w:rFonts w:eastAsia="ＭＳ 明朝" w:cs="Times New Roman" w:hint="eastAsia"/>
          <w:color w:val="000000" w:themeColor="text1"/>
          <w:szCs w:val="21"/>
        </w:rPr>
        <w:t>場合</w:t>
      </w:r>
      <w:r w:rsidR="00AE351F" w:rsidRPr="00034AB7">
        <w:rPr>
          <w:rFonts w:eastAsia="ＭＳ 明朝" w:cs="Times New Roman" w:hint="eastAsia"/>
          <w:color w:val="000000" w:themeColor="text1"/>
          <w:szCs w:val="21"/>
        </w:rPr>
        <w:t>等</w:t>
      </w:r>
      <w:r w:rsidR="003605A1" w:rsidRPr="00034AB7">
        <w:rPr>
          <w:rFonts w:eastAsia="ＭＳ 明朝" w:cs="Times New Roman" w:hint="eastAsia"/>
          <w:color w:val="000000" w:themeColor="text1"/>
          <w:szCs w:val="21"/>
        </w:rPr>
        <w:t>は、</w:t>
      </w:r>
      <w:r w:rsidR="001C43B6" w:rsidRPr="00034AB7">
        <w:rPr>
          <w:rFonts w:eastAsia="ＭＳ 明朝" w:cs="Times New Roman" w:hint="eastAsia"/>
          <w:color w:val="000000" w:themeColor="text1"/>
          <w:szCs w:val="21"/>
        </w:rPr>
        <w:t>第３条にて定める</w:t>
      </w:r>
      <w:r w:rsidR="00AE351F" w:rsidRPr="00034AB7">
        <w:rPr>
          <w:rFonts w:eastAsia="ＭＳ 明朝" w:cs="Times New Roman" w:hint="eastAsia"/>
          <w:color w:val="000000" w:themeColor="text1"/>
          <w:szCs w:val="21"/>
        </w:rPr>
        <w:t>契約期間に拘わらず</w:t>
      </w:r>
      <w:r w:rsidRPr="00034AB7">
        <w:rPr>
          <w:rFonts w:eastAsia="ＭＳ 明朝" w:cs="Times New Roman" w:hint="eastAsia"/>
          <w:color w:val="000000" w:themeColor="text1"/>
          <w:szCs w:val="21"/>
        </w:rPr>
        <w:t>甲が履行催告する期間までに乙は完全履行すること、あるいは、甲は</w:t>
      </w:r>
      <w:r w:rsidR="00AE351F" w:rsidRPr="00034AB7">
        <w:rPr>
          <w:rFonts w:eastAsia="ＭＳ 明朝" w:cs="Times New Roman" w:hint="eastAsia"/>
          <w:color w:val="000000" w:themeColor="text1"/>
          <w:szCs w:val="21"/>
        </w:rPr>
        <w:t>その時点までに実施した本件業務を判定し算出した金額に減額のうえ履行分のみ支払うものとする</w:t>
      </w:r>
      <w:r w:rsidR="003605A1" w:rsidRPr="00034AB7">
        <w:rPr>
          <w:rFonts w:eastAsia="ＭＳ 明朝" w:cs="Times New Roman" w:hint="eastAsia"/>
          <w:color w:val="000000" w:themeColor="text1"/>
          <w:szCs w:val="21"/>
        </w:rPr>
        <w:t>。</w:t>
      </w:r>
    </w:p>
    <w:p w14:paraId="59A168F4" w14:textId="0BA6CA19" w:rsidR="00A00A93" w:rsidRPr="00034AB7"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甲は</w:t>
      </w:r>
      <w:r w:rsidR="00207540" w:rsidRPr="00034AB7">
        <w:rPr>
          <w:rFonts w:eastAsia="ＭＳ 明朝" w:cs="Times New Roman" w:hint="eastAsia"/>
          <w:color w:val="000000" w:themeColor="text1"/>
          <w:szCs w:val="21"/>
        </w:rPr>
        <w:t>本条第４</w:t>
      </w:r>
      <w:r w:rsidRPr="00034AB7">
        <w:rPr>
          <w:rFonts w:eastAsia="ＭＳ 明朝" w:cs="Times New Roman" w:hint="eastAsia"/>
          <w:color w:val="000000" w:themeColor="text1"/>
          <w:szCs w:val="21"/>
        </w:rPr>
        <w:t>項の乙の請求に基づき、本件業務終了の翌月末までに甲の手数料負担において、乙指定の銀行口座に振り込む方法により支払うものとする。</w:t>
      </w:r>
    </w:p>
    <w:p w14:paraId="5B573642" w14:textId="7A1E1DEF" w:rsidR="00A00A93" w:rsidRDefault="00A00A93" w:rsidP="00F2619E">
      <w:pPr>
        <w:pStyle w:val="aa"/>
        <w:numPr>
          <w:ilvl w:val="0"/>
          <w:numId w:val="20"/>
        </w:numPr>
        <w:spacing w:line="440" w:lineRule="exact"/>
        <w:ind w:leftChars="200" w:left="840" w:hanging="420"/>
        <w:rPr>
          <w:rFonts w:eastAsia="ＭＳ 明朝" w:cs="Times New Roman"/>
          <w:color w:val="000000" w:themeColor="text1"/>
          <w:szCs w:val="21"/>
        </w:rPr>
      </w:pPr>
      <w:r w:rsidRPr="00034AB7">
        <w:rPr>
          <w:rFonts w:eastAsia="ＭＳ 明朝" w:cs="Times New Roman" w:hint="eastAsia"/>
          <w:color w:val="000000" w:themeColor="text1"/>
          <w:szCs w:val="21"/>
        </w:rPr>
        <w:t>本条第</w:t>
      </w:r>
      <w:r w:rsidRPr="00034AB7">
        <w:rPr>
          <w:rFonts w:eastAsia="ＭＳ 明朝" w:cs="Times New Roman" w:hint="eastAsia"/>
          <w:color w:val="000000" w:themeColor="text1"/>
          <w:szCs w:val="21"/>
        </w:rPr>
        <w:t>2</w:t>
      </w:r>
      <w:r w:rsidRPr="00034AB7">
        <w:rPr>
          <w:rFonts w:eastAsia="ＭＳ 明朝" w:cs="Times New Roman" w:hint="eastAsia"/>
          <w:color w:val="000000" w:themeColor="text1"/>
          <w:szCs w:val="21"/>
        </w:rPr>
        <w:t>項に定める「消費税額等」とは、本契約の業務委託料に消費税法および地方税法に定める税率を乗じた金額をいう。なお、消費税額等に円未満の端数があるときは切捨てとする。</w:t>
      </w:r>
    </w:p>
    <w:p w14:paraId="706F6377" w14:textId="5653069B" w:rsidR="007164E2" w:rsidRPr="00034AB7" w:rsidRDefault="007164E2" w:rsidP="00F2619E">
      <w:pPr>
        <w:pStyle w:val="aa"/>
        <w:numPr>
          <w:ilvl w:val="0"/>
          <w:numId w:val="20"/>
        </w:numPr>
        <w:spacing w:line="440" w:lineRule="exact"/>
        <w:ind w:leftChars="200" w:left="840" w:hanging="420"/>
        <w:rPr>
          <w:rFonts w:eastAsia="ＭＳ 明朝" w:cs="Times New Roman"/>
          <w:color w:val="000000" w:themeColor="text1"/>
          <w:szCs w:val="21"/>
        </w:rPr>
      </w:pPr>
      <w:r w:rsidRPr="007164E2">
        <w:rPr>
          <w:rFonts w:eastAsia="ＭＳ 明朝" w:cs="Times New Roman" w:hint="eastAsia"/>
          <w:color w:val="000000" w:themeColor="text1"/>
          <w:szCs w:val="21"/>
        </w:rPr>
        <w:t>乙が、</w:t>
      </w:r>
      <w:r>
        <w:rPr>
          <w:rFonts w:eastAsia="ＭＳ 明朝" w:cs="Times New Roman" w:hint="eastAsia"/>
          <w:color w:val="000000" w:themeColor="text1"/>
          <w:szCs w:val="21"/>
        </w:rPr>
        <w:t>別冊の仕様書</w:t>
      </w:r>
      <w:r w:rsidR="0012762E">
        <w:rPr>
          <w:rFonts w:eastAsia="ＭＳ 明朝" w:cs="Times New Roman" w:hint="eastAsia"/>
          <w:color w:val="000000" w:themeColor="text1"/>
          <w:szCs w:val="21"/>
        </w:rPr>
        <w:t>３．①</w:t>
      </w:r>
      <w:r w:rsidRPr="007164E2">
        <w:rPr>
          <w:rFonts w:eastAsia="ＭＳ 明朝" w:cs="Times New Roman" w:hint="eastAsia"/>
          <w:color w:val="000000" w:themeColor="text1"/>
          <w:szCs w:val="21"/>
        </w:rPr>
        <w:t>に定める委員会またはワークショップ</w:t>
      </w:r>
      <w:r>
        <w:rPr>
          <w:rFonts w:eastAsia="ＭＳ 明朝" w:cs="Times New Roman" w:hint="eastAsia"/>
          <w:color w:val="000000" w:themeColor="text1"/>
          <w:szCs w:val="21"/>
        </w:rPr>
        <w:t>の開催に基づく、それらの出席者に対する日当及び交通費の支給に関しては、その実費相当額を本</w:t>
      </w:r>
      <w:r w:rsidRPr="007164E2">
        <w:rPr>
          <w:rFonts w:eastAsia="ＭＳ 明朝" w:cs="Times New Roman" w:hint="eastAsia"/>
          <w:color w:val="000000" w:themeColor="text1"/>
          <w:szCs w:val="21"/>
        </w:rPr>
        <w:t>条第１項の業務委託料とは別に甲が負担するものとする。</w:t>
      </w:r>
    </w:p>
    <w:p w14:paraId="23192239" w14:textId="789F19F6" w:rsidR="0005437A" w:rsidRPr="00034AB7" w:rsidRDefault="0005437A" w:rsidP="00A00A93">
      <w:pPr>
        <w:pStyle w:val="aa"/>
        <w:spacing w:line="440" w:lineRule="exact"/>
        <w:ind w:leftChars="0" w:left="370"/>
        <w:rPr>
          <w:rFonts w:eastAsia="ＭＳ 明朝" w:cs="Times New Roman"/>
          <w:color w:val="000000" w:themeColor="text1"/>
          <w:szCs w:val="21"/>
        </w:rPr>
      </w:pPr>
    </w:p>
    <w:p w14:paraId="4B19AF98" w14:textId="6CEEFA79"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A04657" w:rsidRPr="00034AB7">
        <w:rPr>
          <w:rFonts w:eastAsiaTheme="majorEastAsia"/>
          <w:color w:val="000000" w:themeColor="text1"/>
        </w:rPr>
        <w:t>1</w:t>
      </w:r>
      <w:r w:rsidR="0019226A" w:rsidRPr="00034AB7">
        <w:rPr>
          <w:rFonts w:eastAsiaTheme="majorEastAsia"/>
          <w:color w:val="000000" w:themeColor="text1"/>
        </w:rPr>
        <w:t>1</w:t>
      </w:r>
      <w:r w:rsidR="00861868" w:rsidRPr="00034AB7">
        <w:rPr>
          <w:rFonts w:eastAsiaTheme="majorEastAsia"/>
          <w:color w:val="000000" w:themeColor="text1"/>
        </w:rPr>
        <w:t>条（提出物の所有権及び</w:t>
      </w:r>
      <w:r w:rsidRPr="00034AB7">
        <w:rPr>
          <w:rFonts w:eastAsiaTheme="majorEastAsia"/>
          <w:color w:val="000000" w:themeColor="text1"/>
        </w:rPr>
        <w:t>知的財産権）</w:t>
      </w:r>
    </w:p>
    <w:p w14:paraId="4B19AF99" w14:textId="0B11F80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乙が</w:t>
      </w:r>
      <w:r w:rsidR="00BD1D83" w:rsidRPr="00034AB7">
        <w:rPr>
          <w:color w:val="000000" w:themeColor="text1"/>
        </w:rPr>
        <w:t>本</w:t>
      </w:r>
      <w:r w:rsidRPr="00034AB7">
        <w:rPr>
          <w:color w:val="000000" w:themeColor="text1"/>
        </w:rPr>
        <w:t>契約に従い</w:t>
      </w:r>
      <w:r w:rsidR="00835D8A" w:rsidRPr="00034AB7">
        <w:rPr>
          <w:color w:val="000000" w:themeColor="text1"/>
        </w:rPr>
        <w:t>、</w:t>
      </w:r>
      <w:r w:rsidRPr="00034AB7">
        <w:rPr>
          <w:color w:val="000000" w:themeColor="text1"/>
        </w:rPr>
        <w:t>甲に提出する報告書を含む提出物（以下</w:t>
      </w:r>
      <w:r w:rsidR="00C01A38" w:rsidRPr="00034AB7">
        <w:rPr>
          <w:color w:val="000000" w:themeColor="text1"/>
        </w:rPr>
        <w:t>、</w:t>
      </w:r>
      <w:r w:rsidRPr="00034AB7">
        <w:rPr>
          <w:color w:val="000000" w:themeColor="text1"/>
        </w:rPr>
        <w:t>「提出物」という。）の所有権は、</w:t>
      </w:r>
      <w:r w:rsidR="007A0B86" w:rsidRPr="00034AB7">
        <w:rPr>
          <w:rFonts w:hint="eastAsia"/>
          <w:color w:val="000000" w:themeColor="text1"/>
        </w:rPr>
        <w:t>第</w:t>
      </w:r>
      <w:r w:rsidR="007A0B86" w:rsidRPr="00034AB7">
        <w:rPr>
          <w:rFonts w:hint="eastAsia"/>
          <w:color w:val="000000" w:themeColor="text1"/>
        </w:rPr>
        <w:t>9</w:t>
      </w:r>
      <w:r w:rsidR="007A0B86" w:rsidRPr="00034AB7">
        <w:rPr>
          <w:rFonts w:hint="eastAsia"/>
          <w:color w:val="000000" w:themeColor="text1"/>
        </w:rPr>
        <w:t>条</w:t>
      </w:r>
      <w:r w:rsidR="0024286E" w:rsidRPr="00034AB7">
        <w:rPr>
          <w:rFonts w:hint="eastAsia"/>
          <w:color w:val="000000" w:themeColor="text1"/>
        </w:rPr>
        <w:t>７</w:t>
      </w:r>
      <w:r w:rsidR="00CA1601" w:rsidRPr="00034AB7">
        <w:rPr>
          <w:rFonts w:hint="eastAsia"/>
          <w:color w:val="000000" w:themeColor="text1"/>
        </w:rPr>
        <w:t>項</w:t>
      </w:r>
      <w:r w:rsidR="007A0B86" w:rsidRPr="00034AB7">
        <w:rPr>
          <w:rFonts w:hint="eastAsia"/>
          <w:color w:val="000000" w:themeColor="text1"/>
        </w:rPr>
        <w:t>を</w:t>
      </w:r>
      <w:r w:rsidR="00B16F82" w:rsidRPr="00034AB7">
        <w:rPr>
          <w:rFonts w:hint="eastAsia"/>
          <w:color w:val="000000" w:themeColor="text1"/>
        </w:rPr>
        <w:t>も</w:t>
      </w:r>
      <w:r w:rsidR="007A0B86" w:rsidRPr="00034AB7">
        <w:rPr>
          <w:rFonts w:hint="eastAsia"/>
          <w:color w:val="000000" w:themeColor="text1"/>
        </w:rPr>
        <w:t>って</w:t>
      </w:r>
      <w:r w:rsidRPr="00034AB7">
        <w:rPr>
          <w:color w:val="000000" w:themeColor="text1"/>
        </w:rPr>
        <w:t>乙から甲へ移転する。</w:t>
      </w:r>
    </w:p>
    <w:p w14:paraId="4B19AF9A" w14:textId="4DD9B5D4"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提出物に関する著作権（著作権法第</w:t>
      </w:r>
      <w:r w:rsidR="00195FAA" w:rsidRPr="00034AB7">
        <w:rPr>
          <w:rFonts w:hint="eastAsia"/>
          <w:color w:val="000000" w:themeColor="text1"/>
        </w:rPr>
        <w:t>2</w:t>
      </w:r>
      <w:r w:rsidR="00195FAA" w:rsidRPr="00034AB7">
        <w:rPr>
          <w:color w:val="000000" w:themeColor="text1"/>
        </w:rPr>
        <w:t>7</w:t>
      </w:r>
      <w:r w:rsidRPr="00034AB7">
        <w:rPr>
          <w:color w:val="000000" w:themeColor="text1"/>
        </w:rPr>
        <w:t>条及び第</w:t>
      </w:r>
      <w:r w:rsidR="00195FAA" w:rsidRPr="00034AB7">
        <w:rPr>
          <w:rFonts w:hint="eastAsia"/>
          <w:color w:val="000000" w:themeColor="text1"/>
        </w:rPr>
        <w:t>2</w:t>
      </w:r>
      <w:r w:rsidR="00195FAA" w:rsidRPr="00034AB7">
        <w:rPr>
          <w:color w:val="000000" w:themeColor="text1"/>
        </w:rPr>
        <w:t>8</w:t>
      </w:r>
      <w:r w:rsidRPr="00034AB7">
        <w:rPr>
          <w:color w:val="000000" w:themeColor="text1"/>
        </w:rPr>
        <w:t>条の権利を含む。以下</w:t>
      </w:r>
      <w:r w:rsidR="00C01A38" w:rsidRPr="00034AB7">
        <w:rPr>
          <w:color w:val="000000" w:themeColor="text1"/>
        </w:rPr>
        <w:t>、本契約において</w:t>
      </w:r>
      <w:r w:rsidRPr="00034AB7">
        <w:rPr>
          <w:color w:val="000000" w:themeColor="text1"/>
        </w:rPr>
        <w:t>同じ。）</w:t>
      </w:r>
      <w:r w:rsidR="004241A5" w:rsidRPr="00034AB7">
        <w:rPr>
          <w:color w:val="000000" w:themeColor="text1"/>
        </w:rPr>
        <w:t>は、</w:t>
      </w:r>
      <w:r w:rsidR="00356AF5" w:rsidRPr="00034AB7">
        <w:rPr>
          <w:rFonts w:hint="eastAsia"/>
          <w:color w:val="000000" w:themeColor="text1"/>
        </w:rPr>
        <w:t>第</w:t>
      </w:r>
      <w:r w:rsidR="00356AF5" w:rsidRPr="00034AB7">
        <w:rPr>
          <w:rFonts w:hint="eastAsia"/>
          <w:color w:val="000000" w:themeColor="text1"/>
        </w:rPr>
        <w:t>9</w:t>
      </w:r>
      <w:r w:rsidR="00356AF5" w:rsidRPr="00034AB7">
        <w:rPr>
          <w:rFonts w:hint="eastAsia"/>
          <w:color w:val="000000" w:themeColor="text1"/>
        </w:rPr>
        <w:t>条</w:t>
      </w:r>
      <w:r w:rsidR="0024286E" w:rsidRPr="00034AB7">
        <w:rPr>
          <w:rFonts w:hint="eastAsia"/>
          <w:color w:val="000000" w:themeColor="text1"/>
        </w:rPr>
        <w:t>７</w:t>
      </w:r>
      <w:r w:rsidR="00356AF5" w:rsidRPr="00034AB7">
        <w:rPr>
          <w:rFonts w:hint="eastAsia"/>
          <w:color w:val="000000" w:themeColor="text1"/>
        </w:rPr>
        <w:t>項をもって</w:t>
      </w:r>
      <w:r w:rsidRPr="00034AB7">
        <w:rPr>
          <w:color w:val="000000" w:themeColor="text1"/>
        </w:rPr>
        <w:t>甲に帰属する。</w:t>
      </w:r>
    </w:p>
    <w:p w14:paraId="4B19AF9B" w14:textId="3A737032"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甲は、前項により乙に著作権が留保された著作物につき、提出物を社内で利用するために必要な範囲で、甲の責任において複製</w:t>
      </w:r>
      <w:r w:rsidR="0099112C" w:rsidRPr="00034AB7">
        <w:rPr>
          <w:color w:val="000000" w:themeColor="text1"/>
        </w:rPr>
        <w:t>または</w:t>
      </w:r>
      <w:r w:rsidRPr="00034AB7">
        <w:rPr>
          <w:color w:val="000000" w:themeColor="text1"/>
        </w:rPr>
        <w:t>翻案することができるものとし、乙は、</w:t>
      </w:r>
      <w:r w:rsidR="00840714" w:rsidRPr="00034AB7">
        <w:rPr>
          <w:color w:val="000000" w:themeColor="text1"/>
        </w:rPr>
        <w:t>係る</w:t>
      </w:r>
      <w:r w:rsidRPr="00034AB7">
        <w:rPr>
          <w:color w:val="000000" w:themeColor="text1"/>
        </w:rPr>
        <w:t>利用について著作者人格権を行使しないものとする。</w:t>
      </w:r>
    </w:p>
    <w:p w14:paraId="2208422D" w14:textId="69F551DB" w:rsidR="004D073B"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甲は、乙の書面による事前の承諾がない限り、乙による本件業務の履行内容</w:t>
      </w:r>
      <w:r w:rsidR="0099112C" w:rsidRPr="00034AB7">
        <w:rPr>
          <w:color w:val="000000" w:themeColor="text1"/>
        </w:rPr>
        <w:t>または</w:t>
      </w:r>
      <w:r w:rsidRPr="00034AB7">
        <w:rPr>
          <w:color w:val="000000" w:themeColor="text1"/>
        </w:rPr>
        <w:t>経過が記載された提出物を、その作成者名義の如何にかかわらず、第三者に開示してはならない。ただし、</w:t>
      </w:r>
      <w:r w:rsidR="00B92176" w:rsidRPr="00034AB7">
        <w:rPr>
          <w:color w:val="000000" w:themeColor="text1"/>
        </w:rPr>
        <w:t>甲がその構成員の一員たる福島相双復興官民合同チームの他の構成員である内閣府原子力災害対策本部</w:t>
      </w:r>
      <w:r w:rsidR="001E48E6" w:rsidRPr="00034AB7">
        <w:rPr>
          <w:color w:val="000000" w:themeColor="text1"/>
        </w:rPr>
        <w:t>、</w:t>
      </w:r>
      <w:r w:rsidR="00B92176" w:rsidRPr="00034AB7">
        <w:rPr>
          <w:color w:val="000000" w:themeColor="text1"/>
        </w:rPr>
        <w:t>福島県</w:t>
      </w:r>
      <w:r w:rsidR="001E48E6" w:rsidRPr="00034AB7">
        <w:rPr>
          <w:color w:val="000000" w:themeColor="text1"/>
        </w:rPr>
        <w:t>及び独立行政法人中小企業基盤整備機構</w:t>
      </w:r>
      <w:r w:rsidR="00B92176" w:rsidRPr="00034AB7">
        <w:rPr>
          <w:color w:val="000000" w:themeColor="text1"/>
        </w:rPr>
        <w:t>（以下</w:t>
      </w:r>
      <w:r w:rsidR="00C01A38" w:rsidRPr="00034AB7">
        <w:rPr>
          <w:color w:val="000000" w:themeColor="text1"/>
        </w:rPr>
        <w:t>、</w:t>
      </w:r>
      <w:r w:rsidR="00B92176" w:rsidRPr="00034AB7">
        <w:rPr>
          <w:color w:val="000000" w:themeColor="text1"/>
        </w:rPr>
        <w:t>それらを「福島相双復興官民合同チーム」という。）に開示</w:t>
      </w:r>
      <w:r w:rsidR="00B92176" w:rsidRPr="00034AB7">
        <w:rPr>
          <w:color w:val="000000" w:themeColor="text1"/>
        </w:rPr>
        <w:lastRenderedPageBreak/>
        <w:t>する場合はこの限りでなく、また</w:t>
      </w:r>
      <w:r w:rsidRPr="00034AB7">
        <w:rPr>
          <w:color w:val="000000" w:themeColor="text1"/>
        </w:rPr>
        <w:t>甲が合理的な理由を示して乙に対し第三者への開示承諾を要請した場合、乙は</w:t>
      </w:r>
      <w:r w:rsidR="00840714" w:rsidRPr="00034AB7">
        <w:rPr>
          <w:color w:val="000000" w:themeColor="text1"/>
        </w:rPr>
        <w:t>係る</w:t>
      </w:r>
      <w:r w:rsidRPr="00034AB7">
        <w:rPr>
          <w:color w:val="000000" w:themeColor="text1"/>
        </w:rPr>
        <w:t>要請を</w:t>
      </w:r>
      <w:r w:rsidR="00DE60A9" w:rsidRPr="00034AB7">
        <w:rPr>
          <w:color w:val="000000" w:themeColor="text1"/>
        </w:rPr>
        <w:t>不当に</w:t>
      </w:r>
      <w:r w:rsidRPr="00034AB7">
        <w:rPr>
          <w:color w:val="000000" w:themeColor="text1"/>
        </w:rPr>
        <w:t>拒否しないものとする。なお、</w:t>
      </w:r>
      <w:r w:rsidR="00840714" w:rsidRPr="00034AB7">
        <w:rPr>
          <w:color w:val="000000" w:themeColor="text1"/>
        </w:rPr>
        <w:t>係る</w:t>
      </w:r>
      <w:r w:rsidRPr="00034AB7">
        <w:rPr>
          <w:color w:val="000000" w:themeColor="text1"/>
        </w:rPr>
        <w:t>提出物には、文書以外にそれと一体をなす磁気テープ、記録・表現のための媒体等を含む。また、本項の規定は、本契約終了後もなお存続する。</w:t>
      </w:r>
    </w:p>
    <w:p w14:paraId="4B19AF9D" w14:textId="5DCC57D1" w:rsidR="00712F42" w:rsidRPr="00034AB7" w:rsidRDefault="00712F42" w:rsidP="004145EC">
      <w:pPr>
        <w:numPr>
          <w:ilvl w:val="0"/>
          <w:numId w:val="6"/>
        </w:numPr>
        <w:spacing w:line="440" w:lineRule="exact"/>
        <w:ind w:leftChars="200" w:left="840" w:hanging="420"/>
        <w:rPr>
          <w:color w:val="000000" w:themeColor="text1"/>
        </w:rPr>
      </w:pPr>
      <w:r w:rsidRPr="00034AB7">
        <w:rPr>
          <w:color w:val="000000" w:themeColor="text1"/>
        </w:rPr>
        <w:t>前項に基づき乙が第三者に対する開示を承諾した場合、甲は、乙が当該提出物の開示に同意する第三者</w:t>
      </w:r>
      <w:r w:rsidR="00262DD3" w:rsidRPr="00034AB7">
        <w:rPr>
          <w:color w:val="000000" w:themeColor="text1"/>
        </w:rPr>
        <w:t>に対して乙が所定する書面の提出を行わせる</w:t>
      </w:r>
      <w:r w:rsidRPr="00034AB7">
        <w:rPr>
          <w:color w:val="000000" w:themeColor="text1"/>
        </w:rPr>
        <w:t>ものとする。</w:t>
      </w:r>
    </w:p>
    <w:p w14:paraId="4B19AF9E" w14:textId="66100506" w:rsidR="00712F42" w:rsidRPr="00034AB7" w:rsidRDefault="00712F42" w:rsidP="00651157">
      <w:pPr>
        <w:rPr>
          <w:color w:val="000000" w:themeColor="text1"/>
        </w:rPr>
      </w:pPr>
    </w:p>
    <w:p w14:paraId="4B19AF9F" w14:textId="13ACC878" w:rsidR="00712F42" w:rsidRPr="00034AB7" w:rsidRDefault="00712F42" w:rsidP="00651157">
      <w:pPr>
        <w:rPr>
          <w:rFonts w:eastAsiaTheme="majorEastAsia"/>
          <w:color w:val="000000" w:themeColor="text1"/>
        </w:rPr>
      </w:pPr>
      <w:r w:rsidRPr="00034AB7">
        <w:rPr>
          <w:rFonts w:eastAsiaTheme="majorEastAsia"/>
          <w:color w:val="000000" w:themeColor="text1"/>
        </w:rPr>
        <w:t>第</w:t>
      </w:r>
      <w:r w:rsidR="0019226A" w:rsidRPr="00034AB7">
        <w:rPr>
          <w:rFonts w:eastAsiaTheme="majorEastAsia"/>
          <w:color w:val="000000" w:themeColor="text1"/>
        </w:rPr>
        <w:t>12</w:t>
      </w:r>
      <w:r w:rsidR="00976D3B" w:rsidRPr="00034AB7">
        <w:rPr>
          <w:rFonts w:eastAsiaTheme="majorEastAsia"/>
          <w:color w:val="000000" w:themeColor="text1"/>
        </w:rPr>
        <w:t>条</w:t>
      </w:r>
      <w:r w:rsidRPr="00034AB7">
        <w:rPr>
          <w:rFonts w:eastAsiaTheme="majorEastAsia"/>
          <w:color w:val="000000" w:themeColor="text1"/>
        </w:rPr>
        <w:t>（特許権等）</w:t>
      </w:r>
    </w:p>
    <w:p w14:paraId="4B19AFA1" w14:textId="775E63A9"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提出物に関して乙</w:t>
      </w:r>
      <w:r w:rsidR="0099112C" w:rsidRPr="00034AB7">
        <w:rPr>
          <w:color w:val="000000" w:themeColor="text1"/>
        </w:rPr>
        <w:t>または</w:t>
      </w:r>
      <w:r w:rsidR="00712F42" w:rsidRPr="00034AB7">
        <w:rPr>
          <w:color w:val="000000" w:themeColor="text1"/>
        </w:rPr>
        <w:t>第三者が従前から保有していた特許権その他の知的財産権（特許その他の知的財産権を受ける権利を含む。ただし、著作権は除く。）、ノウハウ等（以下、特許権その他の知的財産権、ノウハウ等を総称して「特許権等」という。）は、前条第</w:t>
      </w:r>
      <w:r w:rsidR="00195FAA" w:rsidRPr="00034AB7">
        <w:rPr>
          <w:rFonts w:hint="eastAsia"/>
          <w:color w:val="000000" w:themeColor="text1"/>
        </w:rPr>
        <w:t>1</w:t>
      </w:r>
      <w:r w:rsidR="00712F42" w:rsidRPr="00034AB7">
        <w:rPr>
          <w:color w:val="000000" w:themeColor="text1"/>
        </w:rPr>
        <w:t>項に基づき提出物の所有権が甲に移転した場合で</w:t>
      </w:r>
      <w:r w:rsidRPr="00034AB7">
        <w:rPr>
          <w:color w:val="000000" w:themeColor="text1"/>
        </w:rPr>
        <w:t>あっても、乙</w:t>
      </w:r>
      <w:r w:rsidR="0099112C" w:rsidRPr="00034AB7">
        <w:rPr>
          <w:color w:val="000000" w:themeColor="text1"/>
        </w:rPr>
        <w:t>または</w:t>
      </w:r>
      <w:r w:rsidR="00712F42" w:rsidRPr="00034AB7">
        <w:rPr>
          <w:color w:val="000000" w:themeColor="text1"/>
        </w:rPr>
        <w:t>第三者に留保される。</w:t>
      </w:r>
    </w:p>
    <w:p w14:paraId="4B19AFA3" w14:textId="226DD880" w:rsidR="00712F42" w:rsidRPr="00034AB7" w:rsidRDefault="00861868" w:rsidP="004145EC">
      <w:pPr>
        <w:numPr>
          <w:ilvl w:val="0"/>
          <w:numId w:val="7"/>
        </w:numPr>
        <w:spacing w:line="440" w:lineRule="exact"/>
        <w:ind w:leftChars="200" w:left="840" w:hanging="420"/>
        <w:rPr>
          <w:color w:val="000000" w:themeColor="text1"/>
        </w:rPr>
      </w:pPr>
      <w:r w:rsidRPr="00034AB7">
        <w:rPr>
          <w:color w:val="000000" w:themeColor="text1"/>
        </w:rPr>
        <w:t>甲及び</w:t>
      </w:r>
      <w:r w:rsidR="00712F42" w:rsidRPr="00034AB7">
        <w:rPr>
          <w:color w:val="000000" w:themeColor="text1"/>
        </w:rPr>
        <w:t>乙が共同で行った発明等から生じた特許権等については、甲</w:t>
      </w:r>
      <w:r w:rsidRPr="00034AB7">
        <w:rPr>
          <w:color w:val="000000" w:themeColor="text1"/>
        </w:rPr>
        <w:t>乙共有（持分は貢献度に応じて定める。）とする。この場合、甲及び</w:t>
      </w:r>
      <w:r w:rsidR="00712F42" w:rsidRPr="00034AB7">
        <w:rPr>
          <w:color w:val="000000" w:themeColor="text1"/>
        </w:rPr>
        <w:t>乙は、共有に係る特許権等につき、それぞ</w:t>
      </w:r>
      <w:r w:rsidRPr="00034AB7">
        <w:rPr>
          <w:color w:val="000000" w:themeColor="text1"/>
        </w:rPr>
        <w:t>れ相手方の同意</w:t>
      </w:r>
      <w:r w:rsidR="007775C6" w:rsidRPr="00034AB7">
        <w:rPr>
          <w:color w:val="000000" w:themeColor="text1"/>
        </w:rPr>
        <w:t>及び</w:t>
      </w:r>
      <w:r w:rsidRPr="00034AB7">
        <w:rPr>
          <w:color w:val="000000" w:themeColor="text1"/>
        </w:rPr>
        <w:t>相手方への対価の支払いなしに自ら実施し、</w:t>
      </w:r>
      <w:r w:rsidR="0099112C" w:rsidRPr="00034AB7">
        <w:rPr>
          <w:color w:val="000000" w:themeColor="text1"/>
        </w:rPr>
        <w:t>または</w:t>
      </w:r>
      <w:r w:rsidR="00712F42" w:rsidRPr="00034AB7">
        <w:rPr>
          <w:color w:val="000000" w:themeColor="text1"/>
        </w:rPr>
        <w:t>第三者に対し通常実施権を実施許諾できるものとする。</w:t>
      </w:r>
    </w:p>
    <w:p w14:paraId="49A524B2" w14:textId="6CC2CAD8" w:rsidR="00016780" w:rsidRPr="00034AB7" w:rsidRDefault="00712F42" w:rsidP="004145EC">
      <w:pPr>
        <w:numPr>
          <w:ilvl w:val="0"/>
          <w:numId w:val="7"/>
        </w:numPr>
        <w:spacing w:line="440" w:lineRule="exact"/>
        <w:ind w:leftChars="200" w:left="840" w:hanging="420"/>
        <w:rPr>
          <w:rFonts w:eastAsia="ＭＳ 明朝" w:cs="Times New Roman"/>
          <w:color w:val="000000" w:themeColor="text1"/>
          <w:szCs w:val="21"/>
        </w:rPr>
      </w:pPr>
      <w:r w:rsidRPr="00034AB7">
        <w:rPr>
          <w:color w:val="000000" w:themeColor="text1"/>
        </w:rPr>
        <w:t>乙は、第</w:t>
      </w:r>
      <w:r w:rsidR="00195FAA" w:rsidRPr="00034AB7">
        <w:rPr>
          <w:rFonts w:hint="eastAsia"/>
          <w:color w:val="000000" w:themeColor="text1"/>
        </w:rPr>
        <w:t>1</w:t>
      </w:r>
      <w:r w:rsidRPr="00034AB7">
        <w:rPr>
          <w:color w:val="000000" w:themeColor="text1"/>
        </w:rPr>
        <w:t>項に基づき特許権等を保有することとなる場合</w:t>
      </w:r>
      <w:r w:rsidR="00A2386F" w:rsidRPr="00034AB7">
        <w:rPr>
          <w:color w:val="000000" w:themeColor="text1"/>
        </w:rPr>
        <w:t>には</w:t>
      </w:r>
      <w:r w:rsidRPr="00034AB7">
        <w:rPr>
          <w:color w:val="000000" w:themeColor="text1"/>
        </w:rPr>
        <w:t>、甲に対し、本契約の目的の範囲において、当該特許権等の通常実施権を許諾するものとする。</w:t>
      </w:r>
    </w:p>
    <w:p w14:paraId="3D33894E" w14:textId="0D8E13E0" w:rsidR="00323D47" w:rsidRPr="00034AB7" w:rsidRDefault="00323D47" w:rsidP="00712F42">
      <w:pPr>
        <w:rPr>
          <w:rFonts w:eastAsia="ＭＳ 明朝" w:cs="Times New Roman"/>
          <w:color w:val="000000" w:themeColor="text1"/>
          <w:szCs w:val="20"/>
        </w:rPr>
      </w:pPr>
    </w:p>
    <w:p w14:paraId="4B19AFA6" w14:textId="01D9A726"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3</w:t>
      </w:r>
      <w:r w:rsidR="00545072" w:rsidRPr="00034AB7">
        <w:rPr>
          <w:rFonts w:eastAsiaTheme="majorEastAsia" w:cs="Times New Roman"/>
          <w:color w:val="000000" w:themeColor="text1"/>
          <w:szCs w:val="20"/>
        </w:rPr>
        <w:t>条（秘密保持）</w:t>
      </w:r>
    </w:p>
    <w:p w14:paraId="4177F47D" w14:textId="49760EB4" w:rsidR="008452C8" w:rsidRPr="00034AB7" w:rsidRDefault="00712F4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00545072" w:rsidRPr="00034AB7">
        <w:rPr>
          <w:rFonts w:eastAsia="ＭＳ 明朝" w:cs="Times New Roman"/>
          <w:color w:val="000000" w:themeColor="text1"/>
          <w:szCs w:val="20"/>
        </w:rPr>
        <w:t>乙は、本契約の履行にあたり、</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が秘密である旨明示して開示する情報及び本契約の履行により生じる情報（以下</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「秘密情報」という。）を秘密として取扱い、次項に定める場合を除き、</w:t>
      </w:r>
      <w:r w:rsidR="00651157"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の事前の書面による承諾なく第三者に開示してはならない。ただし、書面によってその根拠を立証できる場合に限り、</w:t>
      </w:r>
      <w:r w:rsidR="00A2386F" w:rsidRPr="00034AB7">
        <w:rPr>
          <w:rFonts w:eastAsia="ＭＳ 明朝" w:cs="Times New Roman"/>
          <w:color w:val="000000" w:themeColor="text1"/>
          <w:szCs w:val="20"/>
        </w:rPr>
        <w:t>次</w:t>
      </w:r>
      <w:r w:rsidR="00545072" w:rsidRPr="00034AB7">
        <w:rPr>
          <w:rFonts w:eastAsia="ＭＳ 明朝" w:cs="Times New Roman"/>
          <w:color w:val="000000" w:themeColor="text1"/>
          <w:szCs w:val="20"/>
        </w:rPr>
        <w:t>の</w:t>
      </w:r>
      <w:r w:rsidR="00A2386F" w:rsidRPr="00034AB7">
        <w:rPr>
          <w:rFonts w:eastAsia="ＭＳ 明朝" w:cs="Times New Roman"/>
          <w:color w:val="000000" w:themeColor="text1"/>
          <w:szCs w:val="20"/>
        </w:rPr>
        <w:t>各号に掲げる</w:t>
      </w:r>
      <w:r w:rsidR="00545072" w:rsidRPr="00034AB7">
        <w:rPr>
          <w:rFonts w:eastAsia="ＭＳ 明朝" w:cs="Times New Roman"/>
          <w:color w:val="000000" w:themeColor="text1"/>
          <w:szCs w:val="20"/>
        </w:rPr>
        <w:t>情報は</w:t>
      </w:r>
      <w:r w:rsidR="00A2386F" w:rsidRPr="00034AB7">
        <w:rPr>
          <w:rFonts w:eastAsia="ＭＳ 明朝" w:cs="Times New Roman"/>
          <w:color w:val="000000" w:themeColor="text1"/>
          <w:szCs w:val="20"/>
        </w:rPr>
        <w:t>、</w:t>
      </w:r>
      <w:r w:rsidR="00545072" w:rsidRPr="00034AB7">
        <w:rPr>
          <w:rFonts w:eastAsia="ＭＳ 明朝" w:cs="Times New Roman"/>
          <w:color w:val="000000" w:themeColor="text1"/>
          <w:szCs w:val="20"/>
        </w:rPr>
        <w:t>秘密情報の対象外とするものとする。</w:t>
      </w:r>
    </w:p>
    <w:p w14:paraId="6C6E9957" w14:textId="6EBD6D56"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開示を受けたときに既に乙が保有していた情報</w:t>
      </w:r>
    </w:p>
    <w:p w14:paraId="77E41734" w14:textId="74187EB1"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開示を受けた後、秘密保持義務を負うことなく第三者から正当に入手した情報</w:t>
      </w:r>
    </w:p>
    <w:p w14:paraId="7D388805" w14:textId="6AC12F47"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開示を受けた後、相手方から開示を受けた情報に関係なく乙が独自に取得し、</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創出した情報</w:t>
      </w:r>
    </w:p>
    <w:p w14:paraId="215EC8B6" w14:textId="22064E3C" w:rsidR="008452C8"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開示を受けたときに既に公知であった情報</w:t>
      </w:r>
    </w:p>
    <w:p w14:paraId="39668156" w14:textId="66F42145" w:rsidR="00545072" w:rsidRPr="00034AB7" w:rsidRDefault="00545072" w:rsidP="004145EC">
      <w:pPr>
        <w:pStyle w:val="aa"/>
        <w:numPr>
          <w:ilvl w:val="0"/>
          <w:numId w:val="21"/>
        </w:numPr>
        <w:spacing w:line="440" w:lineRule="exact"/>
        <w:ind w:leftChars="0" w:left="1282" w:hanging="318"/>
        <w:rPr>
          <w:rFonts w:eastAsia="ＭＳ 明朝" w:cs="Times New Roman"/>
          <w:color w:val="000000" w:themeColor="text1"/>
          <w:szCs w:val="20"/>
        </w:rPr>
      </w:pPr>
      <w:r w:rsidRPr="00034AB7">
        <w:rPr>
          <w:rFonts w:eastAsia="ＭＳ 明朝" w:cs="Times New Roman"/>
          <w:color w:val="000000" w:themeColor="text1"/>
          <w:szCs w:val="20"/>
        </w:rPr>
        <w:t>開示を受けた後、乙の責に帰し得ない事由により公知となった情報</w:t>
      </w:r>
    </w:p>
    <w:p w14:paraId="2C7C8F4B" w14:textId="1665F851" w:rsidR="00545072"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A2386F" w:rsidRPr="00034AB7">
        <w:rPr>
          <w:rFonts w:eastAsia="ＭＳ 明朝" w:cs="Times New Roman"/>
          <w:color w:val="000000" w:themeColor="text1"/>
          <w:szCs w:val="20"/>
        </w:rPr>
        <w:t>及び</w:t>
      </w:r>
      <w:r w:rsidRPr="00034AB7">
        <w:rPr>
          <w:rFonts w:eastAsia="ＭＳ 明朝" w:cs="Times New Roman"/>
          <w:color w:val="000000" w:themeColor="text1"/>
          <w:szCs w:val="20"/>
        </w:rPr>
        <w:t>乙は、法令により前項に規定する秘密情報の開示が義務づけられた場合には、</w:t>
      </w:r>
      <w:r w:rsidR="001F2DDD" w:rsidRPr="00034AB7">
        <w:rPr>
          <w:rFonts w:eastAsia="ＭＳ 明朝" w:cs="Times New Roman"/>
          <w:color w:val="000000" w:themeColor="text1"/>
          <w:szCs w:val="20"/>
        </w:rPr>
        <w:t>事前（やむを得ない場合事後速やかに）</w:t>
      </w:r>
      <w:r w:rsidRPr="00034AB7">
        <w:rPr>
          <w:rFonts w:eastAsia="ＭＳ 明朝" w:cs="Times New Roman"/>
          <w:color w:val="000000" w:themeColor="text1"/>
          <w:szCs w:val="20"/>
        </w:rPr>
        <w:t>に相手方に通知し、開示につき可能な限り相手方の指示に従</w:t>
      </w:r>
      <w:r w:rsidR="006C5BC1" w:rsidRPr="00034AB7">
        <w:rPr>
          <w:rFonts w:eastAsia="ＭＳ 明朝" w:cs="Times New Roman"/>
          <w:color w:val="000000" w:themeColor="text1"/>
          <w:szCs w:val="20"/>
        </w:rPr>
        <w:t>い開示を行</w:t>
      </w:r>
      <w:r w:rsidRPr="00034AB7">
        <w:rPr>
          <w:rFonts w:eastAsia="ＭＳ 明朝" w:cs="Times New Roman"/>
          <w:color w:val="000000" w:themeColor="text1"/>
          <w:szCs w:val="20"/>
        </w:rPr>
        <w:t>うものとする。</w:t>
      </w:r>
    </w:p>
    <w:p w14:paraId="4191FBED" w14:textId="0BC74713" w:rsidR="00545072" w:rsidRPr="00034AB7" w:rsidRDefault="006C5BC1"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w:t>
      </w:r>
      <w:r w:rsidR="00545072" w:rsidRPr="00034AB7">
        <w:rPr>
          <w:rFonts w:eastAsia="ＭＳ 明朝" w:cs="Times New Roman"/>
          <w:color w:val="000000" w:themeColor="text1"/>
          <w:szCs w:val="20"/>
        </w:rPr>
        <w:t>乙は、</w:t>
      </w:r>
      <w:r w:rsidRPr="00034AB7">
        <w:rPr>
          <w:rFonts w:eastAsia="ＭＳ 明朝" w:cs="Times New Roman"/>
          <w:color w:val="000000" w:themeColor="text1"/>
          <w:szCs w:val="20"/>
        </w:rPr>
        <w:t>相手方</w:t>
      </w:r>
      <w:r w:rsidR="00545072" w:rsidRPr="00034AB7">
        <w:rPr>
          <w:rFonts w:eastAsia="ＭＳ 明朝" w:cs="Times New Roman"/>
          <w:color w:val="000000" w:themeColor="text1"/>
          <w:szCs w:val="20"/>
        </w:rPr>
        <w:t>より開示された秘密情報の管理につき、</w:t>
      </w:r>
      <w:r w:rsidRPr="00034AB7">
        <w:rPr>
          <w:rFonts w:eastAsia="ＭＳ 明朝" w:cs="Times New Roman"/>
          <w:color w:val="000000" w:themeColor="text1"/>
          <w:szCs w:val="20"/>
        </w:rPr>
        <w:t>自ら</w:t>
      </w:r>
      <w:r w:rsidR="00545072" w:rsidRPr="00034AB7">
        <w:rPr>
          <w:rFonts w:eastAsia="ＭＳ 明朝" w:cs="Times New Roman"/>
          <w:color w:val="000000" w:themeColor="text1"/>
          <w:szCs w:val="20"/>
        </w:rPr>
        <w:t>が保有する他の情報や記録媒体等と明確に区別して適切に管理する。</w:t>
      </w:r>
    </w:p>
    <w:p w14:paraId="187A781C" w14:textId="5D59004A" w:rsidR="00545072" w:rsidRPr="00034AB7" w:rsidRDefault="00A2386F"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は、秘密情報を、本契約の目的のために知る必要のある各自（本契約に基づき乙が再委託する場合の再委託先を含む）の役員・従業員に限り開示するものとし、本契約に基づき</w:t>
      </w:r>
      <w:r w:rsidRPr="00034AB7">
        <w:rPr>
          <w:rFonts w:eastAsia="ＭＳ 明朝" w:cs="Times New Roman"/>
          <w:color w:val="000000" w:themeColor="text1"/>
          <w:szCs w:val="20"/>
        </w:rPr>
        <w:t>、甲及び乙</w:t>
      </w:r>
      <w:r w:rsidR="00545072" w:rsidRPr="00034AB7">
        <w:rPr>
          <w:rFonts w:eastAsia="ＭＳ 明朝" w:cs="Times New Roman"/>
          <w:color w:val="000000" w:themeColor="text1"/>
          <w:szCs w:val="20"/>
        </w:rPr>
        <w:t>が負う秘密保持義務と同等の義務を、秘密情報の開示を受けた当該役員・従業員に課すものとする。</w:t>
      </w:r>
    </w:p>
    <w:p w14:paraId="04200679" w14:textId="1DDE9C0A" w:rsidR="00651157" w:rsidRPr="00034AB7" w:rsidRDefault="00545072" w:rsidP="004145EC">
      <w:pPr>
        <w:numPr>
          <w:ilvl w:val="0"/>
          <w:numId w:val="8"/>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秘密情報のうち、個人情報に該当する情報については、次条の規定が本条に優先して適用されるものとする。</w:t>
      </w:r>
    </w:p>
    <w:p w14:paraId="47F97C91" w14:textId="77777777" w:rsidR="00651157" w:rsidRPr="00034AB7" w:rsidRDefault="00651157" w:rsidP="004145EC">
      <w:pPr>
        <w:pStyle w:val="aa"/>
        <w:numPr>
          <w:ilvl w:val="0"/>
          <w:numId w:val="8"/>
        </w:numPr>
        <w:tabs>
          <w:tab w:val="clear" w:pos="1129"/>
          <w:tab w:val="num" w:pos="709"/>
        </w:tabs>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 xml:space="preserve"> </w:t>
      </w:r>
      <w:r w:rsidRPr="00034AB7">
        <w:rPr>
          <w:rFonts w:eastAsia="ＭＳ 明朝" w:cs="Times New Roman"/>
          <w:color w:val="000000" w:themeColor="text1"/>
          <w:szCs w:val="20"/>
        </w:rPr>
        <w:t>甲及び乙は、甲の定めるプライバシーポリシーを遵守し、秘密保持に努めるもの</w:t>
      </w:r>
    </w:p>
    <w:p w14:paraId="2249FD3D" w14:textId="3BB3F04B" w:rsidR="002D18C0" w:rsidRPr="00034AB7" w:rsidRDefault="00651157" w:rsidP="00410418">
      <w:pPr>
        <w:ind w:firstLineChars="386" w:firstLine="811"/>
        <w:rPr>
          <w:color w:val="000000" w:themeColor="text1"/>
        </w:rPr>
      </w:pPr>
      <w:r w:rsidRPr="00034AB7">
        <w:rPr>
          <w:rFonts w:eastAsia="ＭＳ 明朝" w:cs="Times New Roman"/>
          <w:color w:val="000000" w:themeColor="text1"/>
          <w:szCs w:val="20"/>
        </w:rPr>
        <w:t>する。</w:t>
      </w:r>
    </w:p>
    <w:p w14:paraId="22640734" w14:textId="77777777" w:rsidR="00545072" w:rsidRPr="00034AB7" w:rsidRDefault="00545072" w:rsidP="00410418">
      <w:pPr>
        <w:ind w:firstLineChars="386" w:firstLine="811"/>
        <w:rPr>
          <w:rFonts w:eastAsia="ＭＳ 明朝" w:cs="Times New Roman"/>
          <w:color w:val="000000" w:themeColor="text1"/>
          <w:szCs w:val="20"/>
          <w:highlight w:val="yellow"/>
        </w:rPr>
      </w:pPr>
    </w:p>
    <w:p w14:paraId="4B19AFB7" w14:textId="6AB99765"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4</w:t>
      </w:r>
      <w:r w:rsidRPr="00034AB7">
        <w:rPr>
          <w:rFonts w:eastAsiaTheme="majorEastAsia" w:cs="Times New Roman"/>
          <w:color w:val="000000" w:themeColor="text1"/>
          <w:szCs w:val="20"/>
        </w:rPr>
        <w:t>条（個人情報の取扱い）</w:t>
      </w:r>
    </w:p>
    <w:p w14:paraId="4B19AFB8" w14:textId="2CF54D5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甲は、乙に対して、個人情報の保護に関する法律（本条において、以下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「法律」という。）に定める個人情報のうち、乙に提供する甲の</w:t>
      </w:r>
      <w:r w:rsidR="00A41291" w:rsidRPr="00034AB7">
        <w:rPr>
          <w:color w:val="000000" w:themeColor="text1"/>
        </w:rPr>
        <w:t>保有する</w:t>
      </w:r>
      <w:r w:rsidRPr="00034AB7">
        <w:rPr>
          <w:rFonts w:eastAsia="ＭＳ 明朝" w:cs="Times New Roman"/>
          <w:color w:val="000000" w:themeColor="text1"/>
          <w:szCs w:val="20"/>
        </w:rPr>
        <w:t>個人情報（以下</w:t>
      </w:r>
      <w:r w:rsidR="00A2386F" w:rsidRPr="00034AB7">
        <w:rPr>
          <w:rFonts w:eastAsia="ＭＳ 明朝" w:cs="Times New Roman"/>
          <w:color w:val="000000" w:themeColor="text1"/>
          <w:szCs w:val="20"/>
        </w:rPr>
        <w:t>、</w:t>
      </w:r>
      <w:r w:rsidRPr="00034AB7">
        <w:rPr>
          <w:rFonts w:eastAsia="ＭＳ 明朝" w:cs="Times New Roman"/>
          <w:color w:val="000000" w:themeColor="text1"/>
          <w:szCs w:val="20"/>
        </w:rPr>
        <w:t>「当該個人情報」という。また、</w:t>
      </w:r>
      <w:r w:rsidR="0099112C" w:rsidRPr="00034AB7">
        <w:rPr>
          <w:rFonts w:eastAsia="ＭＳ 明朝" w:cs="Times New Roman"/>
          <w:color w:val="000000" w:themeColor="text1"/>
          <w:szCs w:val="20"/>
        </w:rPr>
        <w:t>甲の顧客</w:t>
      </w:r>
      <w:r w:rsidRPr="00034AB7">
        <w:rPr>
          <w:rFonts w:eastAsia="ＭＳ 明朝" w:cs="Times New Roman"/>
          <w:color w:val="000000" w:themeColor="text1"/>
          <w:szCs w:val="20"/>
        </w:rPr>
        <w:t>等に係るものを含み、公知</w:t>
      </w:r>
      <w:r w:rsidR="0099112C" w:rsidRPr="00034AB7">
        <w:rPr>
          <w:rFonts w:eastAsia="ＭＳ 明朝" w:cs="Times New Roman"/>
          <w:color w:val="000000" w:themeColor="text1"/>
          <w:szCs w:val="20"/>
        </w:rPr>
        <w:t>または</w:t>
      </w:r>
      <w:r w:rsidRPr="00034AB7">
        <w:rPr>
          <w:rFonts w:eastAsia="ＭＳ 明朝" w:cs="Times New Roman"/>
          <w:color w:val="000000" w:themeColor="text1"/>
          <w:szCs w:val="20"/>
        </w:rPr>
        <w:t>非公知の別を問わない。）が、法律等（諸官庁が定めるガイドライン、指針、通達等</w:t>
      </w:r>
      <w:r w:rsidR="00861868" w:rsidRPr="00034AB7">
        <w:rPr>
          <w:rFonts w:eastAsia="ＭＳ 明朝" w:cs="Times New Roman"/>
          <w:color w:val="000000" w:themeColor="text1"/>
          <w:szCs w:val="20"/>
        </w:rPr>
        <w:t>を含む。以下、本条において同じ。）が要求している必要な要件及び</w:t>
      </w:r>
      <w:r w:rsidRPr="00034AB7">
        <w:rPr>
          <w:rFonts w:eastAsia="ＭＳ 明朝" w:cs="Times New Roman"/>
          <w:color w:val="000000" w:themeColor="text1"/>
          <w:szCs w:val="20"/>
        </w:rPr>
        <w:t>手続を具備したものであることを表明するものとする。</w:t>
      </w:r>
    </w:p>
    <w:p w14:paraId="4B19AFB9"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当該個人情報を、漏えい、盗用、改ざんしてはならず、かつ本契約の目的以外に利用せず、法律等に従って適正に取扱うものとする。また、乙は、当該個人情報を秘密情報に準じて取扱い、かつ善良な管理者の注意をもって管理しなければならない。</w:t>
      </w:r>
    </w:p>
    <w:p w14:paraId="4B19AFBA" w14:textId="37EB954B"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乙は、甲から求めがあった場合</w:t>
      </w:r>
      <w:r w:rsidR="00A2386F" w:rsidRPr="00034AB7">
        <w:rPr>
          <w:rFonts w:eastAsia="ＭＳ 明朝" w:cs="Times New Roman"/>
          <w:color w:val="000000" w:themeColor="text1"/>
          <w:szCs w:val="20"/>
        </w:rPr>
        <w:t>には</w:t>
      </w:r>
      <w:r w:rsidRPr="00034AB7">
        <w:rPr>
          <w:rFonts w:eastAsia="ＭＳ 明朝" w:cs="Times New Roman"/>
          <w:color w:val="000000" w:themeColor="text1"/>
          <w:szCs w:val="20"/>
        </w:rPr>
        <w:t>、当該個人情報の管理状況について甲に報告しなければならない。また、当該個人情報の管理状況について監督</w:t>
      </w:r>
      <w:r w:rsidR="00A2386F" w:rsidRPr="00034AB7">
        <w:rPr>
          <w:rFonts w:eastAsia="ＭＳ 明朝" w:cs="Times New Roman"/>
          <w:color w:val="000000" w:themeColor="text1"/>
          <w:szCs w:val="20"/>
        </w:rPr>
        <w:t>、監視</w:t>
      </w:r>
      <w:r w:rsidRPr="00034AB7">
        <w:rPr>
          <w:rFonts w:eastAsia="ＭＳ 明朝" w:cs="Times New Roman"/>
          <w:color w:val="000000" w:themeColor="text1"/>
          <w:szCs w:val="20"/>
        </w:rPr>
        <w:t>するため、</w:t>
      </w:r>
      <w:r w:rsidR="00A2386F" w:rsidRPr="00034AB7">
        <w:rPr>
          <w:rFonts w:eastAsia="ＭＳ 明朝" w:cs="Times New Roman"/>
          <w:color w:val="000000" w:themeColor="text1"/>
          <w:szCs w:val="20"/>
        </w:rPr>
        <w:t>甲が必要と認める場合には、予め</w:t>
      </w:r>
      <w:r w:rsidRPr="00034AB7">
        <w:rPr>
          <w:rFonts w:eastAsia="ＭＳ 明朝" w:cs="Times New Roman"/>
          <w:color w:val="000000" w:themeColor="text1"/>
          <w:szCs w:val="20"/>
        </w:rPr>
        <w:t>方法等につき乙と協議の</w:t>
      </w:r>
      <w:r w:rsidR="00A2386F" w:rsidRPr="00034AB7">
        <w:rPr>
          <w:rFonts w:eastAsia="ＭＳ 明朝" w:cs="Times New Roman"/>
          <w:color w:val="000000" w:themeColor="text1"/>
          <w:szCs w:val="20"/>
        </w:rPr>
        <w:t>うえ</w:t>
      </w:r>
      <w:r w:rsidRPr="00034AB7">
        <w:rPr>
          <w:rFonts w:eastAsia="ＭＳ 明朝" w:cs="Times New Roman"/>
          <w:color w:val="000000" w:themeColor="text1"/>
          <w:szCs w:val="20"/>
        </w:rPr>
        <w:t>、調査を行うことができるものとする。</w:t>
      </w:r>
    </w:p>
    <w:p w14:paraId="4B19AFBB" w14:textId="43B0498B" w:rsidR="00712F42" w:rsidRPr="00034AB7" w:rsidRDefault="00861868"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乙は、本条に違反する事態が発生し、</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発生するおそれのあることを知った場合には、すみやかに甲に報告し、その対応に関して甲乙協議するものとする。</w:t>
      </w:r>
    </w:p>
    <w:p w14:paraId="4B19AFBC" w14:textId="77777777" w:rsidR="00712F42" w:rsidRPr="00034AB7" w:rsidRDefault="00712F42" w:rsidP="004145EC">
      <w:pPr>
        <w:numPr>
          <w:ilvl w:val="0"/>
          <w:numId w:val="9"/>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BD" w14:textId="77777777" w:rsidR="00712F42" w:rsidRPr="00034AB7" w:rsidRDefault="00712F42" w:rsidP="00712F42">
      <w:pPr>
        <w:rPr>
          <w:rFonts w:eastAsia="ＭＳ 明朝" w:cs="Times New Roman"/>
          <w:color w:val="000000" w:themeColor="text1"/>
          <w:szCs w:val="20"/>
        </w:rPr>
      </w:pPr>
    </w:p>
    <w:p w14:paraId="4B19AFBE" w14:textId="186FC558"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Pr="00034AB7">
        <w:rPr>
          <w:rFonts w:eastAsiaTheme="majorEastAsia" w:cs="Times New Roman"/>
          <w:color w:val="000000" w:themeColor="text1"/>
          <w:szCs w:val="21"/>
        </w:rPr>
        <w:t>1</w:t>
      </w:r>
      <w:r w:rsidR="0019226A" w:rsidRPr="00034AB7">
        <w:rPr>
          <w:rFonts w:eastAsiaTheme="majorEastAsia" w:cs="Times New Roman"/>
          <w:color w:val="000000" w:themeColor="text1"/>
          <w:szCs w:val="21"/>
        </w:rPr>
        <w:t>5</w:t>
      </w:r>
      <w:r w:rsidRPr="00034AB7">
        <w:rPr>
          <w:rFonts w:eastAsiaTheme="majorEastAsia" w:cs="Times New Roman"/>
          <w:color w:val="000000" w:themeColor="text1"/>
          <w:szCs w:val="21"/>
        </w:rPr>
        <w:t>条（権利譲渡の禁止）</w:t>
      </w:r>
    </w:p>
    <w:p w14:paraId="4B19AFBF" w14:textId="3DC04DEE" w:rsidR="00712F42" w:rsidRPr="00034AB7" w:rsidRDefault="000A3E32"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甲及び</w:t>
      </w:r>
      <w:r w:rsidR="00712F42" w:rsidRPr="00034AB7">
        <w:rPr>
          <w:rFonts w:eastAsia="ＭＳ 明朝" w:cs="Times New Roman"/>
          <w:color w:val="000000" w:themeColor="text1"/>
          <w:szCs w:val="21"/>
        </w:rPr>
        <w:t>乙は、相手方の事前の書面による承諾なくして、本契約上の地位を第三者に承継させ、</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本契約に関連して生じる権利義務の全部</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一部を第三者に譲渡し、引受させ若しくは担保に供してはならない。</w:t>
      </w:r>
    </w:p>
    <w:p w14:paraId="4B19AFC0" w14:textId="77777777" w:rsidR="00712F42" w:rsidRPr="00034AB7" w:rsidRDefault="00712F42" w:rsidP="00712F42">
      <w:pPr>
        <w:rPr>
          <w:rFonts w:eastAsia="ＭＳ 明朝" w:cs="Times New Roman"/>
          <w:color w:val="000000" w:themeColor="text1"/>
          <w:szCs w:val="20"/>
        </w:rPr>
      </w:pPr>
    </w:p>
    <w:p w14:paraId="4B19AFC1" w14:textId="7B4A40FF"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19226A" w:rsidRPr="00034AB7">
        <w:rPr>
          <w:rFonts w:eastAsiaTheme="majorEastAsia" w:cs="Times New Roman"/>
          <w:color w:val="000000" w:themeColor="text1"/>
          <w:szCs w:val="20"/>
        </w:rPr>
        <w:t>6</w:t>
      </w:r>
      <w:r w:rsidRPr="00034AB7">
        <w:rPr>
          <w:rFonts w:eastAsiaTheme="majorEastAsia" w:cs="Times New Roman"/>
          <w:color w:val="000000" w:themeColor="text1"/>
          <w:szCs w:val="20"/>
        </w:rPr>
        <w:t>条（損害賠償）</w:t>
      </w:r>
    </w:p>
    <w:p w14:paraId="4B19AFC2" w14:textId="68663665" w:rsidR="00712F42" w:rsidRPr="00034AB7" w:rsidRDefault="005865E9"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DE60A9" w:rsidRPr="00034AB7">
        <w:rPr>
          <w:rFonts w:eastAsia="ＭＳ 明朝" w:cs="Times New Roman"/>
          <w:color w:val="000000" w:themeColor="text1"/>
          <w:szCs w:val="20"/>
        </w:rPr>
        <w:t>または乙は</w:t>
      </w:r>
      <w:r w:rsidR="00712F42" w:rsidRPr="00034AB7">
        <w:rPr>
          <w:rFonts w:eastAsia="ＭＳ 明朝" w:cs="Times New Roman"/>
          <w:color w:val="000000" w:themeColor="text1"/>
          <w:szCs w:val="20"/>
        </w:rPr>
        <w:t>、本契約の履行に関して、</w:t>
      </w:r>
      <w:r w:rsidR="00DE60A9" w:rsidRPr="00034AB7">
        <w:rPr>
          <w:rFonts w:eastAsia="ＭＳ 明朝" w:cs="Times New Roman"/>
          <w:color w:val="000000" w:themeColor="text1"/>
          <w:szCs w:val="20"/>
        </w:rPr>
        <w:t>相手方</w:t>
      </w:r>
      <w:r w:rsidR="00712F42" w:rsidRPr="00034AB7">
        <w:rPr>
          <w:rFonts w:eastAsia="ＭＳ 明朝" w:cs="Times New Roman"/>
          <w:color w:val="000000" w:themeColor="text1"/>
          <w:szCs w:val="20"/>
        </w:rPr>
        <w:t>の責めによる事由で現実に損害を被った場合</w:t>
      </w:r>
      <w:r w:rsidR="0090008B" w:rsidRPr="00034AB7">
        <w:rPr>
          <w:rFonts w:eastAsia="ＭＳ 明朝" w:cs="Times New Roman"/>
          <w:color w:val="000000" w:themeColor="text1"/>
          <w:szCs w:val="20"/>
        </w:rPr>
        <w:t>には</w:t>
      </w:r>
      <w:r w:rsidR="00712F42" w:rsidRPr="00034AB7">
        <w:rPr>
          <w:rFonts w:eastAsia="ＭＳ 明朝" w:cs="Times New Roman"/>
          <w:color w:val="000000" w:themeColor="text1"/>
          <w:szCs w:val="20"/>
        </w:rPr>
        <w:t>、相手方に対して、次項に定める限度内で損害賠償の請求ができる。ただし、その対象範</w:t>
      </w:r>
      <w:r w:rsidRPr="00034AB7">
        <w:rPr>
          <w:rFonts w:eastAsia="ＭＳ 明朝" w:cs="Times New Roman"/>
          <w:color w:val="000000" w:themeColor="text1"/>
          <w:szCs w:val="20"/>
        </w:rPr>
        <w:t>囲は通常かつ直接の損害に限るものとし、逸失利益</w:t>
      </w:r>
      <w:r w:rsidR="007775C6" w:rsidRPr="00034AB7">
        <w:rPr>
          <w:rFonts w:eastAsia="ＭＳ 明朝" w:cs="Times New Roman"/>
          <w:color w:val="000000" w:themeColor="text1"/>
          <w:szCs w:val="20"/>
        </w:rPr>
        <w:t>及び</w:t>
      </w:r>
      <w:r w:rsidRPr="00034AB7">
        <w:rPr>
          <w:rFonts w:eastAsia="ＭＳ 明朝" w:cs="Times New Roman"/>
          <w:color w:val="000000" w:themeColor="text1"/>
          <w:szCs w:val="20"/>
        </w:rPr>
        <w:t>偶発損失</w:t>
      </w:r>
      <w:r w:rsidR="00FD5DB9" w:rsidRPr="00034AB7">
        <w:rPr>
          <w:color w:val="000000" w:themeColor="text1"/>
        </w:rPr>
        <w:t>等の</w:t>
      </w:r>
      <w:r w:rsidR="00207559" w:rsidRPr="00034AB7">
        <w:rPr>
          <w:color w:val="000000" w:themeColor="text1"/>
        </w:rPr>
        <w:t>間接損害ならびに特別損害（予見可能性は問わない。）</w:t>
      </w:r>
      <w:r w:rsidR="00712F42" w:rsidRPr="00034AB7">
        <w:rPr>
          <w:rFonts w:eastAsia="ＭＳ 明朝" w:cs="Times New Roman"/>
          <w:color w:val="000000" w:themeColor="text1"/>
          <w:szCs w:val="20"/>
        </w:rPr>
        <w:t>を含まない。</w:t>
      </w:r>
    </w:p>
    <w:p w14:paraId="4B19AFC3" w14:textId="50C43CF4"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前項の損害賠償の累積総額は、債務不履行、不当利得、不法行為その他請求原因の如何にかかわらず、</w:t>
      </w:r>
      <w:r w:rsidR="0099112C" w:rsidRPr="00034AB7">
        <w:rPr>
          <w:rFonts w:eastAsia="ＭＳ 明朝" w:cs="Times New Roman"/>
          <w:color w:val="000000" w:themeColor="text1"/>
          <w:szCs w:val="20"/>
        </w:rPr>
        <w:t>第</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0</w:t>
      </w:r>
      <w:r w:rsidR="00930B4E" w:rsidRPr="00034AB7">
        <w:rPr>
          <w:rFonts w:eastAsia="ＭＳ 明朝" w:cs="Times New Roman"/>
          <w:color w:val="000000" w:themeColor="text1"/>
          <w:szCs w:val="20"/>
        </w:rPr>
        <w:t>条第</w:t>
      </w:r>
      <w:r w:rsidR="00195FAA" w:rsidRPr="00034AB7">
        <w:rPr>
          <w:rFonts w:eastAsia="ＭＳ 明朝" w:cs="Times New Roman" w:hint="eastAsia"/>
          <w:color w:val="000000" w:themeColor="text1"/>
          <w:szCs w:val="20"/>
        </w:rPr>
        <w:t>1</w:t>
      </w:r>
      <w:r w:rsidR="00930B4E" w:rsidRPr="00034AB7">
        <w:rPr>
          <w:rFonts w:eastAsia="ＭＳ 明朝" w:cs="Times New Roman"/>
          <w:color w:val="000000" w:themeColor="text1"/>
          <w:szCs w:val="20"/>
        </w:rPr>
        <w:t>項に定めより、本契約に基づく直近</w:t>
      </w:r>
      <w:r w:rsidR="00195FAA" w:rsidRPr="00034AB7">
        <w:rPr>
          <w:rFonts w:eastAsia="ＭＳ 明朝" w:cs="Times New Roman" w:hint="eastAsia"/>
          <w:color w:val="000000" w:themeColor="text1"/>
          <w:szCs w:val="20"/>
        </w:rPr>
        <w:t>1</w:t>
      </w:r>
      <w:r w:rsidR="00195FAA" w:rsidRPr="00034AB7">
        <w:rPr>
          <w:rFonts w:eastAsia="ＭＳ 明朝" w:cs="Times New Roman"/>
          <w:color w:val="000000" w:themeColor="text1"/>
          <w:szCs w:val="20"/>
        </w:rPr>
        <w:t>2</w:t>
      </w:r>
      <w:r w:rsidR="00930B4E" w:rsidRPr="00034AB7">
        <w:rPr>
          <w:rFonts w:eastAsia="ＭＳ 明朝" w:cs="Times New Roman"/>
          <w:color w:val="000000" w:themeColor="text1"/>
          <w:szCs w:val="20"/>
        </w:rPr>
        <w:t>か月以内に甲から乙へ支払われた</w:t>
      </w:r>
      <w:r w:rsidRPr="00034AB7">
        <w:rPr>
          <w:rFonts w:eastAsia="ＭＳ 明朝" w:cs="Times New Roman"/>
          <w:color w:val="000000" w:themeColor="text1"/>
          <w:szCs w:val="20"/>
        </w:rPr>
        <w:t>業務委託料の金額を限度とする。</w:t>
      </w:r>
    </w:p>
    <w:p w14:paraId="43C1B5DE" w14:textId="77777777" w:rsidR="00356AF5" w:rsidRPr="00034AB7" w:rsidRDefault="00356AF5" w:rsidP="00356AF5">
      <w:pPr>
        <w:pStyle w:val="aa"/>
        <w:numPr>
          <w:ilvl w:val="0"/>
          <w:numId w:val="10"/>
        </w:numPr>
        <w:ind w:leftChars="200" w:left="840"/>
        <w:rPr>
          <w:rFonts w:ascii="Century" w:eastAsia="ＭＳ 明朝" w:hAnsi="Century" w:cs="Times New Roman"/>
          <w:color w:val="000000" w:themeColor="text1"/>
          <w:szCs w:val="20"/>
        </w:rPr>
      </w:pPr>
      <w:r w:rsidRPr="00034AB7">
        <w:rPr>
          <w:rFonts w:ascii="Century" w:eastAsia="ＭＳ 明朝" w:hAnsi="Century" w:cs="Times New Roman" w:hint="eastAsia"/>
          <w:color w:val="000000" w:themeColor="text1"/>
          <w:szCs w:val="20"/>
        </w:rPr>
        <w:t>前各項に基づく損害賠償の請求は、損害賠償の請求に関わる消滅時効については　　　民法第</w:t>
      </w:r>
      <w:r w:rsidRPr="00034AB7">
        <w:rPr>
          <w:rFonts w:ascii="Century" w:eastAsia="ＭＳ 明朝" w:hAnsi="Century" w:cs="Times New Roman" w:hint="eastAsia"/>
          <w:color w:val="000000" w:themeColor="text1"/>
          <w:szCs w:val="20"/>
        </w:rPr>
        <w:t>166</w:t>
      </w:r>
      <w:r w:rsidRPr="00034AB7">
        <w:rPr>
          <w:rFonts w:ascii="Century" w:eastAsia="ＭＳ 明朝" w:hAnsi="Century" w:cs="Times New Roman" w:hint="eastAsia"/>
          <w:color w:val="000000" w:themeColor="text1"/>
          <w:szCs w:val="20"/>
        </w:rPr>
        <w:t>条の規定するところに従うものとする。</w:t>
      </w:r>
    </w:p>
    <w:p w14:paraId="4B19AFC5" w14:textId="77777777" w:rsidR="00712F42" w:rsidRPr="00034AB7" w:rsidRDefault="00712F42" w:rsidP="004145EC">
      <w:pPr>
        <w:numPr>
          <w:ilvl w:val="0"/>
          <w:numId w:val="10"/>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C6" w14:textId="77777777" w:rsidR="00712F42" w:rsidRPr="00034AB7" w:rsidRDefault="00712F42" w:rsidP="00712F42">
      <w:pPr>
        <w:rPr>
          <w:rFonts w:eastAsia="ＭＳ 明朝" w:cs="Times New Roman"/>
          <w:color w:val="000000" w:themeColor="text1"/>
          <w:szCs w:val="20"/>
        </w:rPr>
      </w:pPr>
    </w:p>
    <w:p w14:paraId="4B19AFC7" w14:textId="3D24235A"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Pr="00034AB7">
        <w:rPr>
          <w:rFonts w:eastAsiaTheme="majorEastAsia" w:cs="Times New Roman"/>
          <w:color w:val="000000" w:themeColor="text1"/>
          <w:szCs w:val="20"/>
        </w:rPr>
        <w:t>1</w:t>
      </w:r>
      <w:r w:rsidR="00976D3B" w:rsidRPr="00034AB7">
        <w:rPr>
          <w:rFonts w:eastAsiaTheme="majorEastAsia" w:cs="Times New Roman"/>
          <w:color w:val="000000" w:themeColor="text1"/>
          <w:szCs w:val="20"/>
        </w:rPr>
        <w:t>7</w:t>
      </w:r>
      <w:r w:rsidRPr="00034AB7">
        <w:rPr>
          <w:rFonts w:eastAsiaTheme="majorEastAsia" w:cs="Times New Roman"/>
          <w:color w:val="000000" w:themeColor="text1"/>
          <w:szCs w:val="20"/>
        </w:rPr>
        <w:t>条（契約の解除）</w:t>
      </w:r>
    </w:p>
    <w:p w14:paraId="4B19AFC8" w14:textId="53984708"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乙は、相手方に次の各号に掲げるいずれかに該当する事由が生じた</w:t>
      </w:r>
      <w:r w:rsidRPr="00034AB7">
        <w:rPr>
          <w:rFonts w:eastAsia="ＭＳ 明朝" w:cs="Times New Roman"/>
          <w:color w:val="000000" w:themeColor="text1"/>
          <w:szCs w:val="20"/>
        </w:rPr>
        <w:t>場合には、何らの催告なく、ただちに本契約の全部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w:t>
      </w:r>
      <w:r w:rsidR="003E29F4" w:rsidRPr="00034AB7">
        <w:rPr>
          <w:rFonts w:eastAsia="ＭＳ 明朝" w:cs="Times New Roman"/>
          <w:color w:val="000000" w:themeColor="text1"/>
          <w:szCs w:val="20"/>
        </w:rPr>
        <w:tab/>
      </w:r>
      <w:r w:rsidR="00712F42" w:rsidRPr="00034AB7">
        <w:rPr>
          <w:rFonts w:eastAsia="ＭＳ 明朝" w:cs="Times New Roman"/>
          <w:color w:val="000000" w:themeColor="text1"/>
          <w:szCs w:val="20"/>
        </w:rPr>
        <w:t>に向かって解除することができ</w:t>
      </w:r>
      <w:r w:rsidR="002968CD" w:rsidRPr="00034AB7">
        <w:rPr>
          <w:rFonts w:eastAsia="ＭＳ 明朝" w:cs="Times New Roman" w:hint="eastAsia"/>
          <w:color w:val="000000" w:themeColor="text1"/>
          <w:szCs w:val="20"/>
        </w:rPr>
        <w:t>る。</w:t>
      </w:r>
    </w:p>
    <w:p w14:paraId="4B19AFC9" w14:textId="050AA802"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重大な過失</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背信的な行為があった場合</w:t>
      </w:r>
    </w:p>
    <w:p w14:paraId="4B19AFCA" w14:textId="6B1C814A"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所轄官庁等から営業許可の取消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停止等の処分を受けた場合</w:t>
      </w:r>
    </w:p>
    <w:p w14:paraId="4B19AFCB" w14:textId="1FC67B24" w:rsidR="00712F42" w:rsidRPr="00034AB7" w:rsidRDefault="00840714"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競売、仮差押、仮処分、保全差押若しくは</w:t>
      </w:r>
      <w:r w:rsidR="00712F42" w:rsidRPr="00034AB7">
        <w:rPr>
          <w:rFonts w:eastAsia="ＭＳ 明朝" w:cs="Times New Roman"/>
          <w:color w:val="000000" w:themeColor="text1"/>
          <w:szCs w:val="20"/>
        </w:rPr>
        <w:t>強制執行の申立を受けた場合</w:t>
      </w:r>
    </w:p>
    <w:p w14:paraId="4B19AFCC" w14:textId="652CF789" w:rsidR="00712F42" w:rsidRPr="00034AB7" w:rsidRDefault="00EC59FE"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支払い停止の状態になった場合、</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手形交換所の取引停止処分を受けた場合</w:t>
      </w:r>
    </w:p>
    <w:p w14:paraId="4B19AFCD"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破産手続開始、民事再生手続開始、会社更生手続開始、特別清算開始の申立があった場合</w:t>
      </w:r>
    </w:p>
    <w:p w14:paraId="4B19AFCE" w14:textId="77777777"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公租公課の滞納処分を受けた場合</w:t>
      </w:r>
    </w:p>
    <w:p w14:paraId="4B19AFCF" w14:textId="4C1EE34C" w:rsidR="00712F42" w:rsidRPr="00034AB7" w:rsidRDefault="00712F42" w:rsidP="004145EC">
      <w:pPr>
        <w:numPr>
          <w:ilvl w:val="0"/>
          <w:numId w:val="12"/>
        </w:numPr>
        <w:spacing w:line="440" w:lineRule="exact"/>
        <w:ind w:left="1282" w:hanging="318"/>
        <w:rPr>
          <w:rFonts w:eastAsia="ＭＳ 明朝" w:cs="Times New Roman"/>
          <w:color w:val="000000" w:themeColor="text1"/>
          <w:szCs w:val="20"/>
        </w:rPr>
      </w:pPr>
      <w:r w:rsidRPr="00034AB7">
        <w:rPr>
          <w:rFonts w:eastAsia="ＭＳ 明朝" w:cs="Times New Roman"/>
          <w:color w:val="000000" w:themeColor="text1"/>
          <w:szCs w:val="20"/>
        </w:rPr>
        <w:t>その他</w:t>
      </w:r>
      <w:r w:rsidR="0090008B" w:rsidRPr="00034AB7">
        <w:rPr>
          <w:rFonts w:eastAsia="ＭＳ 明朝" w:cs="Times New Roman"/>
          <w:color w:val="000000" w:themeColor="text1"/>
          <w:szCs w:val="20"/>
        </w:rPr>
        <w:t>、</w:t>
      </w:r>
      <w:r w:rsidRPr="00034AB7">
        <w:rPr>
          <w:rFonts w:eastAsia="ＭＳ 明朝" w:cs="Times New Roman"/>
          <w:color w:val="000000" w:themeColor="text1"/>
          <w:szCs w:val="20"/>
        </w:rPr>
        <w:t>前各号に準ずるような本契約を継続し難い重大な事由が発生した場合</w:t>
      </w:r>
    </w:p>
    <w:p w14:paraId="4B19AFD0" w14:textId="5B414591" w:rsidR="00712F42" w:rsidRPr="00034AB7" w:rsidRDefault="00EC59FE" w:rsidP="004145EC">
      <w:pPr>
        <w:numPr>
          <w:ilvl w:val="0"/>
          <w:numId w:val="11"/>
        </w:numPr>
        <w:spacing w:line="440" w:lineRule="exact"/>
        <w:ind w:leftChars="200" w:left="840"/>
        <w:rPr>
          <w:rFonts w:eastAsia="ＭＳ 明朝" w:cs="Times New Roman"/>
          <w:color w:val="000000" w:themeColor="text1"/>
          <w:szCs w:val="20"/>
        </w:rPr>
      </w:pPr>
      <w:r w:rsidRPr="00034AB7">
        <w:rPr>
          <w:rFonts w:eastAsia="ＭＳ 明朝" w:cs="Times New Roman"/>
          <w:color w:val="000000" w:themeColor="text1"/>
          <w:szCs w:val="20"/>
        </w:rPr>
        <w:t>甲</w:t>
      </w:r>
      <w:r w:rsidR="0090008B" w:rsidRPr="00034AB7">
        <w:rPr>
          <w:rFonts w:eastAsia="ＭＳ 明朝" w:cs="Times New Roman"/>
          <w:color w:val="000000" w:themeColor="text1"/>
          <w:szCs w:val="20"/>
        </w:rPr>
        <w:t>及び</w:t>
      </w:r>
      <w:r w:rsidR="00712F42" w:rsidRPr="00034AB7">
        <w:rPr>
          <w:rFonts w:eastAsia="ＭＳ 明朝" w:cs="Times New Roman"/>
          <w:color w:val="000000" w:themeColor="text1"/>
          <w:szCs w:val="20"/>
        </w:rPr>
        <w:t>乙は、相手方の債務不履行が相当</w:t>
      </w:r>
      <w:r w:rsidRPr="00034AB7">
        <w:rPr>
          <w:rFonts w:eastAsia="ＭＳ 明朝" w:cs="Times New Roman"/>
          <w:color w:val="000000" w:themeColor="text1"/>
          <w:szCs w:val="20"/>
        </w:rPr>
        <w:t>期間を定めて行った催告後においても是正されない場合</w:t>
      </w:r>
      <w:r w:rsidR="0090008B" w:rsidRPr="00034AB7">
        <w:rPr>
          <w:rFonts w:eastAsia="ＭＳ 明朝" w:cs="Times New Roman"/>
          <w:color w:val="000000" w:themeColor="text1"/>
          <w:szCs w:val="20"/>
        </w:rPr>
        <w:t>には</w:t>
      </w:r>
      <w:r w:rsidRPr="00034AB7">
        <w:rPr>
          <w:rFonts w:eastAsia="ＭＳ 明朝" w:cs="Times New Roman"/>
          <w:color w:val="000000" w:themeColor="text1"/>
          <w:szCs w:val="20"/>
        </w:rPr>
        <w:t>、本契約の全部</w:t>
      </w:r>
      <w:r w:rsidR="0099112C" w:rsidRPr="00034AB7">
        <w:rPr>
          <w:rFonts w:eastAsia="ＭＳ 明朝" w:cs="Times New Roman"/>
          <w:color w:val="000000" w:themeColor="text1"/>
          <w:szCs w:val="20"/>
        </w:rPr>
        <w:t>または</w:t>
      </w:r>
      <w:r w:rsidR="00712F42" w:rsidRPr="00034AB7">
        <w:rPr>
          <w:rFonts w:eastAsia="ＭＳ 明朝" w:cs="Times New Roman"/>
          <w:color w:val="000000" w:themeColor="text1"/>
          <w:szCs w:val="20"/>
        </w:rPr>
        <w:t>一部を将来に向かって解除することができる。</w:t>
      </w:r>
    </w:p>
    <w:p w14:paraId="7107E395" w14:textId="20E1F449" w:rsidR="007D2806" w:rsidRPr="00034AB7" w:rsidRDefault="007D2806" w:rsidP="006450D2">
      <w:pPr>
        <w:numPr>
          <w:ilvl w:val="0"/>
          <w:numId w:val="11"/>
        </w:numPr>
        <w:spacing w:line="440" w:lineRule="exact"/>
        <w:ind w:leftChars="200" w:left="840"/>
        <w:rPr>
          <w:rFonts w:eastAsia="ＭＳ 明朝" w:cs="Times New Roman"/>
          <w:color w:val="000000" w:themeColor="text1"/>
          <w:szCs w:val="20"/>
        </w:rPr>
      </w:pPr>
      <w:r w:rsidRPr="00034AB7">
        <w:rPr>
          <w:color w:val="000000" w:themeColor="text1"/>
        </w:rPr>
        <w:t>第</w:t>
      </w:r>
      <w:r w:rsidR="00195FAA" w:rsidRPr="00034AB7">
        <w:rPr>
          <w:rFonts w:hint="eastAsia"/>
          <w:color w:val="000000" w:themeColor="text1"/>
        </w:rPr>
        <w:t>1</w:t>
      </w:r>
      <w:r w:rsidRPr="00034AB7">
        <w:rPr>
          <w:color w:val="000000" w:themeColor="text1"/>
        </w:rPr>
        <w:t>項</w:t>
      </w:r>
      <w:r w:rsidR="00756D55" w:rsidRPr="00034AB7">
        <w:rPr>
          <w:rFonts w:hint="eastAsia"/>
          <w:color w:val="000000" w:themeColor="text1"/>
        </w:rPr>
        <w:t>および第２項</w:t>
      </w:r>
      <w:r w:rsidRPr="00034AB7">
        <w:rPr>
          <w:color w:val="000000" w:themeColor="text1"/>
        </w:rPr>
        <w:t>の</w:t>
      </w:r>
      <w:r w:rsidR="00756D55" w:rsidRPr="00034AB7">
        <w:rPr>
          <w:rFonts w:hint="eastAsia"/>
          <w:color w:val="000000" w:themeColor="text1"/>
        </w:rPr>
        <w:t>定める債務不履行が履行催告後も不完全履行</w:t>
      </w:r>
      <w:r w:rsidR="00BB6466" w:rsidRPr="00034AB7">
        <w:rPr>
          <w:rFonts w:hint="eastAsia"/>
          <w:color w:val="000000" w:themeColor="text1"/>
        </w:rPr>
        <w:t>の場合</w:t>
      </w:r>
      <w:r w:rsidRPr="00034AB7">
        <w:rPr>
          <w:color w:val="000000" w:themeColor="text1"/>
        </w:rPr>
        <w:t>に</w:t>
      </w:r>
      <w:r w:rsidR="00BB6466" w:rsidRPr="00034AB7">
        <w:rPr>
          <w:color w:val="000000" w:themeColor="text1"/>
        </w:rPr>
        <w:t>本契約が解除された場合、</w:t>
      </w:r>
      <w:r w:rsidR="00E538BE" w:rsidRPr="00034AB7">
        <w:rPr>
          <w:rFonts w:hint="eastAsia"/>
          <w:color w:val="000000" w:themeColor="text1"/>
        </w:rPr>
        <w:t>甲</w:t>
      </w:r>
      <w:r w:rsidR="00BB6466" w:rsidRPr="00034AB7">
        <w:rPr>
          <w:color w:val="000000" w:themeColor="text1"/>
        </w:rPr>
        <w:t>は、その時点までに実施した本件</w:t>
      </w:r>
      <w:r w:rsidR="00BB6466" w:rsidRPr="00034AB7">
        <w:rPr>
          <w:rFonts w:hint="eastAsia"/>
          <w:color w:val="000000" w:themeColor="text1"/>
        </w:rPr>
        <w:t>業務を判定し算出した金額に減額のうえ履行分のみ支払うものとする。</w:t>
      </w:r>
      <w:r w:rsidRPr="00034AB7">
        <w:rPr>
          <w:color w:val="000000" w:themeColor="text1"/>
        </w:rPr>
        <w:t>ただし、乙の第</w:t>
      </w:r>
      <w:r w:rsidR="00195FAA" w:rsidRPr="00034AB7">
        <w:rPr>
          <w:rFonts w:hint="eastAsia"/>
          <w:color w:val="000000" w:themeColor="text1"/>
        </w:rPr>
        <w:t>1</w:t>
      </w:r>
      <w:r w:rsidRPr="00034AB7">
        <w:rPr>
          <w:color w:val="000000" w:themeColor="text1"/>
        </w:rPr>
        <w:t>項第</w:t>
      </w:r>
      <w:r w:rsidR="00195FAA" w:rsidRPr="00034AB7">
        <w:rPr>
          <w:rFonts w:hint="eastAsia"/>
          <w:color w:val="000000" w:themeColor="text1"/>
        </w:rPr>
        <w:t>1</w:t>
      </w:r>
      <w:r w:rsidRPr="00034AB7">
        <w:rPr>
          <w:color w:val="000000" w:themeColor="text1"/>
        </w:rPr>
        <w:t>号に該当する事由に基づき本契約が解除された場合はこの限りでない。</w:t>
      </w:r>
    </w:p>
    <w:p w14:paraId="3195C45D" w14:textId="055CAC93" w:rsidR="00F67907" w:rsidRPr="00034AB7" w:rsidRDefault="00F67907" w:rsidP="00F67907">
      <w:pPr>
        <w:ind w:left="420"/>
        <w:rPr>
          <w:rFonts w:eastAsia="ＭＳ 明朝" w:cs="Times New Roman"/>
          <w:color w:val="000000" w:themeColor="text1"/>
          <w:szCs w:val="24"/>
        </w:rPr>
      </w:pPr>
    </w:p>
    <w:p w14:paraId="37805FD7" w14:textId="6DCBB695" w:rsidR="00CA22F8" w:rsidRPr="00034AB7" w:rsidRDefault="00CA22F8" w:rsidP="00CA22F8">
      <w:pPr>
        <w:rPr>
          <w:rFonts w:eastAsiaTheme="majorEastAsia" w:cs="Times New Roman"/>
          <w:color w:val="000000" w:themeColor="text1"/>
          <w:szCs w:val="21"/>
        </w:rPr>
      </w:pPr>
      <w:r w:rsidRPr="00034AB7">
        <w:rPr>
          <w:rFonts w:eastAsiaTheme="majorEastAsia" w:cs="Times New Roman"/>
          <w:color w:val="000000" w:themeColor="text1"/>
          <w:szCs w:val="21"/>
        </w:rPr>
        <w:t>第</w:t>
      </w:r>
      <w:r w:rsidR="00976D3B" w:rsidRPr="00034AB7">
        <w:rPr>
          <w:rFonts w:eastAsiaTheme="majorEastAsia" w:cs="Times New Roman"/>
          <w:color w:val="000000" w:themeColor="text1"/>
          <w:szCs w:val="21"/>
        </w:rPr>
        <w:t>18</w:t>
      </w:r>
      <w:r w:rsidRPr="00034AB7">
        <w:rPr>
          <w:rFonts w:eastAsiaTheme="majorEastAsia" w:cs="Times New Roman"/>
          <w:color w:val="000000" w:themeColor="text1"/>
          <w:szCs w:val="21"/>
        </w:rPr>
        <w:t>条（契約内容の変更）</w:t>
      </w:r>
    </w:p>
    <w:p w14:paraId="52E98B0E" w14:textId="5EDA9240" w:rsidR="00CA22F8" w:rsidRPr="00034AB7" w:rsidRDefault="00CA22F8"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本契約の内容の変更は、当該変更内容につき事前に甲乙協議の</w:t>
      </w:r>
      <w:r w:rsidR="0090008B" w:rsidRPr="00034AB7">
        <w:rPr>
          <w:rFonts w:eastAsia="ＭＳ 明朝" w:cs="Times New Roman"/>
          <w:color w:val="000000" w:themeColor="text1"/>
          <w:szCs w:val="21"/>
        </w:rPr>
        <w:t>うえ</w:t>
      </w:r>
      <w:r w:rsidRPr="00034AB7">
        <w:rPr>
          <w:rFonts w:eastAsia="ＭＳ 明朝" w:cs="Times New Roman"/>
          <w:color w:val="000000" w:themeColor="text1"/>
          <w:szCs w:val="21"/>
        </w:rPr>
        <w:t>、別途、書面にて変更契約を締結することによって</w:t>
      </w:r>
      <w:r w:rsidR="0090008B" w:rsidRPr="00034AB7">
        <w:rPr>
          <w:rFonts w:eastAsia="ＭＳ 明朝" w:cs="Times New Roman"/>
          <w:color w:val="000000" w:themeColor="text1"/>
          <w:szCs w:val="21"/>
        </w:rPr>
        <w:t>のみ、</w:t>
      </w:r>
      <w:r w:rsidRPr="00034AB7">
        <w:rPr>
          <w:rFonts w:eastAsia="ＭＳ 明朝" w:cs="Times New Roman"/>
          <w:color w:val="000000" w:themeColor="text1"/>
          <w:szCs w:val="21"/>
        </w:rPr>
        <w:t>これを行うことができる。</w:t>
      </w:r>
    </w:p>
    <w:p w14:paraId="0F295BF3" w14:textId="77777777" w:rsidR="00BB6D81" w:rsidRPr="00034AB7" w:rsidRDefault="00BB6D81" w:rsidP="00BB6D81">
      <w:pPr>
        <w:rPr>
          <w:rFonts w:eastAsia="ＭＳ 明朝" w:cs="Times New Roman"/>
          <w:color w:val="000000" w:themeColor="text1"/>
          <w:szCs w:val="24"/>
        </w:rPr>
      </w:pPr>
    </w:p>
    <w:p w14:paraId="14AF62B3" w14:textId="065DD100" w:rsidR="0061322D" w:rsidRPr="00034AB7" w:rsidRDefault="0061322D" w:rsidP="00712F42">
      <w:pPr>
        <w:rPr>
          <w:rFonts w:eastAsiaTheme="majorEastAsia" w:cs="Times New Roman"/>
          <w:color w:val="000000" w:themeColor="text1"/>
          <w:szCs w:val="24"/>
        </w:rPr>
      </w:pPr>
      <w:r w:rsidRPr="00034AB7">
        <w:rPr>
          <w:rFonts w:eastAsiaTheme="majorEastAsia" w:cs="Times New Roman"/>
          <w:color w:val="000000" w:themeColor="text1"/>
          <w:szCs w:val="24"/>
        </w:rPr>
        <w:t>第</w:t>
      </w:r>
      <w:r w:rsidR="00976D3B" w:rsidRPr="00034AB7">
        <w:rPr>
          <w:rFonts w:eastAsiaTheme="majorEastAsia" w:cs="Times New Roman"/>
          <w:color w:val="000000" w:themeColor="text1"/>
          <w:szCs w:val="24"/>
        </w:rPr>
        <w:t>19</w:t>
      </w:r>
      <w:r w:rsidRPr="00034AB7">
        <w:rPr>
          <w:rFonts w:eastAsiaTheme="majorEastAsia" w:cs="Times New Roman"/>
          <w:color w:val="000000" w:themeColor="text1"/>
          <w:szCs w:val="24"/>
        </w:rPr>
        <w:t>条（反社会勢力の排除）</w:t>
      </w:r>
    </w:p>
    <w:p w14:paraId="4B19AFD5" w14:textId="5F59493E"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乙は、相手方に対し、自らが、暴力団、暴力団員、暴力団員でなくなった時から</w:t>
      </w:r>
      <w:r w:rsidR="00195FAA" w:rsidRPr="00034AB7">
        <w:rPr>
          <w:rFonts w:eastAsia="ＭＳ 明朝" w:cs="Times New Roman" w:hint="eastAsia"/>
          <w:color w:val="000000" w:themeColor="text1"/>
          <w:szCs w:val="24"/>
        </w:rPr>
        <w:t>5</w:t>
      </w:r>
      <w:r w:rsidR="00712F42" w:rsidRPr="00034AB7">
        <w:rPr>
          <w:rFonts w:eastAsia="ＭＳ 明朝" w:cs="Times New Roman"/>
          <w:color w:val="000000" w:themeColor="text1"/>
          <w:szCs w:val="24"/>
        </w:rPr>
        <w:t>年を経過しない者、暴力団準構成員、暴力団関係企業、総会屋等、社会運動等標ぼうゴロ</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特殊知能暴力集団等、その他これらに準ずる</w:t>
      </w:r>
      <w:r w:rsidRPr="00034AB7">
        <w:rPr>
          <w:rFonts w:eastAsia="ＭＳ 明朝" w:cs="Times New Roman"/>
          <w:color w:val="000000" w:themeColor="text1"/>
          <w:szCs w:val="24"/>
        </w:rPr>
        <w:t>者（以下</w:t>
      </w:r>
      <w:r w:rsidR="0090008B" w:rsidRPr="00034AB7">
        <w:rPr>
          <w:rFonts w:eastAsia="ＭＳ 明朝" w:cs="Times New Roman"/>
          <w:color w:val="000000" w:themeColor="text1"/>
          <w:szCs w:val="24"/>
        </w:rPr>
        <w:t>、</w:t>
      </w:r>
      <w:r w:rsidRPr="00034AB7">
        <w:rPr>
          <w:rFonts w:eastAsia="ＭＳ 明朝" w:cs="Times New Roman"/>
          <w:color w:val="000000" w:themeColor="text1"/>
          <w:szCs w:val="24"/>
        </w:rPr>
        <w:t>これらを「暴力団員等」という。）に該当しないこと、及び</w:t>
      </w:r>
      <w:r w:rsidR="00712F42" w:rsidRPr="00034AB7">
        <w:rPr>
          <w:rFonts w:eastAsia="ＭＳ 明朝" w:cs="Times New Roman"/>
          <w:color w:val="000000" w:themeColor="text1"/>
          <w:szCs w:val="24"/>
        </w:rPr>
        <w:t>次の各号のいずれにも該当しないことを表明し、かつ本契約の有効期間にわたって該当しないことを確約する。</w:t>
      </w:r>
    </w:p>
    <w:p w14:paraId="4B19AFD6"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暴力団員等が経営を支配していると認められる関係を有すること</w:t>
      </w:r>
    </w:p>
    <w:p w14:paraId="4B19AFD7" w14:textId="77777777"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暴力団員等が経営に実質的に関与していると認められる関係を有すること</w:t>
      </w:r>
    </w:p>
    <w:p w14:paraId="4B19AFD8" w14:textId="576D9D4C" w:rsidR="00712F42" w:rsidRPr="00034AB7" w:rsidRDefault="00712F42"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自己、自社若しくは第三者の不</w:t>
      </w:r>
      <w:r w:rsidR="00EC59FE" w:rsidRPr="00034AB7">
        <w:rPr>
          <w:rFonts w:eastAsia="ＭＳ 明朝" w:cs="Times New Roman"/>
          <w:color w:val="000000" w:themeColor="text1"/>
          <w:szCs w:val="24"/>
        </w:rPr>
        <w:t>正の利益を図る目的</w:t>
      </w:r>
      <w:r w:rsidR="0099112C" w:rsidRPr="00034AB7">
        <w:rPr>
          <w:rFonts w:eastAsia="ＭＳ 明朝" w:cs="Times New Roman"/>
          <w:color w:val="000000" w:themeColor="text1"/>
          <w:szCs w:val="24"/>
        </w:rPr>
        <w:t>または</w:t>
      </w:r>
      <w:r w:rsidR="00EC59FE" w:rsidRPr="00034AB7">
        <w:rPr>
          <w:rFonts w:eastAsia="ＭＳ 明朝" w:cs="Times New Roman"/>
          <w:color w:val="000000" w:themeColor="text1"/>
          <w:szCs w:val="24"/>
        </w:rPr>
        <w:t>第三者に損害を加える目的をもってするなど</w:t>
      </w:r>
      <w:r w:rsidRPr="00034AB7">
        <w:rPr>
          <w:rFonts w:eastAsia="ＭＳ 明朝" w:cs="Times New Roman"/>
          <w:color w:val="000000" w:themeColor="text1"/>
          <w:szCs w:val="24"/>
        </w:rPr>
        <w:t>、不当に暴力団員等を利用していると認められる関係を有すること</w:t>
      </w:r>
    </w:p>
    <w:p w14:paraId="4B19AFD9" w14:textId="44EFED8A"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暴力団員等に対して資金等を提供し、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便宜を供与するなど</w:t>
      </w:r>
      <w:r w:rsidR="00712F42" w:rsidRPr="00034AB7">
        <w:rPr>
          <w:rFonts w:eastAsia="ＭＳ 明朝" w:cs="Times New Roman"/>
          <w:color w:val="000000" w:themeColor="text1"/>
          <w:szCs w:val="24"/>
        </w:rPr>
        <w:t>の関与をしていると認められる関係を有すること</w:t>
      </w:r>
    </w:p>
    <w:p w14:paraId="4B19AFDA" w14:textId="04ECABD5" w:rsidR="00712F42" w:rsidRPr="00034AB7" w:rsidRDefault="00EC59FE" w:rsidP="004145EC">
      <w:pPr>
        <w:numPr>
          <w:ilvl w:val="0"/>
          <w:numId w:val="15"/>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役員</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経営に実質的に関与している者が暴力団員等と社会的に非難されるべき関係を有すること</w:t>
      </w:r>
    </w:p>
    <w:p w14:paraId="4B19AFDB" w14:textId="472A6941"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甲及び乙は、自ら</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第三者を利用して次の各号のいずれに該当する行為も行わないことを確約する。</w:t>
      </w:r>
    </w:p>
    <w:p w14:paraId="4B19AFDC"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暴力的な要求行為</w:t>
      </w:r>
    </w:p>
    <w:p w14:paraId="4B19AFDD"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法的な責任を超えた不当な要求行為</w:t>
      </w:r>
    </w:p>
    <w:p w14:paraId="4B19AFDE" w14:textId="56883D8A"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取引に関して</w:t>
      </w:r>
      <w:r w:rsidR="00EC59FE" w:rsidRPr="00034AB7">
        <w:rPr>
          <w:rFonts w:eastAsia="ＭＳ 明朝" w:cs="Times New Roman"/>
          <w:color w:val="000000" w:themeColor="text1"/>
          <w:szCs w:val="24"/>
        </w:rPr>
        <w:t>、脅迫的な言動をし、</w:t>
      </w:r>
      <w:r w:rsidR="0099112C" w:rsidRPr="00034AB7">
        <w:rPr>
          <w:rFonts w:eastAsia="ＭＳ 明朝" w:cs="Times New Roman"/>
          <w:color w:val="000000" w:themeColor="text1"/>
          <w:szCs w:val="24"/>
        </w:rPr>
        <w:t>または</w:t>
      </w:r>
      <w:r w:rsidRPr="00034AB7">
        <w:rPr>
          <w:rFonts w:eastAsia="ＭＳ 明朝" w:cs="Times New Roman"/>
          <w:color w:val="000000" w:themeColor="text1"/>
          <w:szCs w:val="24"/>
        </w:rPr>
        <w:t>暴力を用いる行為</w:t>
      </w:r>
    </w:p>
    <w:p w14:paraId="4B19AFDF" w14:textId="54A6DE9A" w:rsidR="00712F42" w:rsidRPr="00034AB7" w:rsidRDefault="00EC59FE"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風説を流布し、偽計を用い</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威力を用いて相手方の信用を毀損し、</w:t>
      </w:r>
      <w:r w:rsidR="0099112C" w:rsidRPr="00034AB7">
        <w:rPr>
          <w:rFonts w:eastAsia="ＭＳ 明朝" w:cs="Times New Roman"/>
          <w:color w:val="000000" w:themeColor="text1"/>
          <w:szCs w:val="24"/>
        </w:rPr>
        <w:t>または</w:t>
      </w:r>
      <w:r w:rsidR="00712F42" w:rsidRPr="00034AB7">
        <w:rPr>
          <w:rFonts w:eastAsia="ＭＳ 明朝" w:cs="Times New Roman"/>
          <w:color w:val="000000" w:themeColor="text1"/>
          <w:szCs w:val="24"/>
        </w:rPr>
        <w:t>相手方の業務を妨害する行為</w:t>
      </w:r>
    </w:p>
    <w:p w14:paraId="4B19AFE0" w14:textId="77777777" w:rsidR="00712F42" w:rsidRPr="00034AB7" w:rsidRDefault="00712F42" w:rsidP="004145EC">
      <w:pPr>
        <w:numPr>
          <w:ilvl w:val="0"/>
          <w:numId w:val="16"/>
        </w:numPr>
        <w:spacing w:line="440" w:lineRule="exact"/>
        <w:ind w:left="1282" w:hanging="318"/>
        <w:rPr>
          <w:rFonts w:eastAsia="ＭＳ 明朝" w:cs="Times New Roman"/>
          <w:color w:val="000000" w:themeColor="text1"/>
          <w:szCs w:val="24"/>
        </w:rPr>
      </w:pPr>
      <w:r w:rsidRPr="00034AB7">
        <w:rPr>
          <w:rFonts w:eastAsia="ＭＳ 明朝" w:cs="Times New Roman"/>
          <w:color w:val="000000" w:themeColor="text1"/>
          <w:szCs w:val="24"/>
        </w:rPr>
        <w:t>その他前各号に準ずる行為</w:t>
      </w:r>
    </w:p>
    <w:p w14:paraId="4B19AFE1" w14:textId="231F1435"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w:t>
      </w:r>
      <w:r w:rsidR="00344D05"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乙は、相手方が、</w:t>
      </w:r>
      <w:r w:rsidR="00344D05" w:rsidRPr="00034AB7">
        <w:rPr>
          <w:rFonts w:eastAsia="ＭＳ 明朝" w:cs="Times New Roman"/>
          <w:color w:val="000000" w:themeColor="text1"/>
          <w:szCs w:val="24"/>
        </w:rPr>
        <w:t>本条</w:t>
      </w:r>
      <w:r w:rsidR="00712F42" w:rsidRPr="00034AB7">
        <w:rPr>
          <w:rFonts w:eastAsia="ＭＳ 明朝" w:cs="Times New Roman"/>
          <w:color w:val="000000" w:themeColor="text1"/>
          <w:szCs w:val="24"/>
        </w:rPr>
        <w:t>の表明</w:t>
      </w:r>
      <w:r w:rsidR="007775C6" w:rsidRPr="00034AB7">
        <w:rPr>
          <w:rFonts w:eastAsia="ＭＳ 明朝" w:cs="Times New Roman"/>
          <w:color w:val="000000" w:themeColor="text1"/>
          <w:szCs w:val="24"/>
        </w:rPr>
        <w:t>及び</w:t>
      </w:r>
      <w:r w:rsidR="00712F42" w:rsidRPr="00034AB7">
        <w:rPr>
          <w:rFonts w:eastAsia="ＭＳ 明朝" w:cs="Times New Roman"/>
          <w:color w:val="000000" w:themeColor="text1"/>
          <w:szCs w:val="24"/>
        </w:rPr>
        <w:t>確約に違反した場合には、何らの催告をすることなく、本契約</w:t>
      </w:r>
      <w:r w:rsidRPr="00034AB7">
        <w:rPr>
          <w:rFonts w:eastAsia="ＭＳ 明朝" w:cs="Times New Roman"/>
          <w:color w:val="000000" w:themeColor="text1"/>
          <w:szCs w:val="24"/>
        </w:rPr>
        <w:t>の全部</w:t>
      </w:r>
      <w:r w:rsidR="0099112C" w:rsidRPr="00034AB7">
        <w:rPr>
          <w:rFonts w:eastAsia="ＭＳ 明朝" w:cs="Times New Roman"/>
          <w:color w:val="000000" w:themeColor="text1"/>
          <w:szCs w:val="24"/>
        </w:rPr>
        <w:t>または</w:t>
      </w:r>
      <w:r w:rsidR="00D14060" w:rsidRPr="00034AB7">
        <w:rPr>
          <w:rFonts w:eastAsia="ＭＳ 明朝" w:cs="Times New Roman"/>
          <w:color w:val="000000" w:themeColor="text1"/>
          <w:szCs w:val="24"/>
        </w:rPr>
        <w:t>一部</w:t>
      </w:r>
      <w:r w:rsidR="00712F42" w:rsidRPr="00034AB7">
        <w:rPr>
          <w:rFonts w:eastAsia="ＭＳ 明朝" w:cs="Times New Roman"/>
          <w:color w:val="000000" w:themeColor="text1"/>
          <w:szCs w:val="24"/>
        </w:rPr>
        <w:t>を直ちに解除することができる。この場合において、当該解除をした者は、その相手方に対して損害を賠償することは要さない。また、当該解除をされた者は、</w:t>
      </w:r>
      <w:r w:rsidR="00840714" w:rsidRPr="00034AB7">
        <w:rPr>
          <w:rFonts w:eastAsia="ＭＳ 明朝" w:cs="Times New Roman"/>
          <w:color w:val="000000" w:themeColor="text1"/>
          <w:szCs w:val="24"/>
        </w:rPr>
        <w:t>係る</w:t>
      </w:r>
      <w:r w:rsidR="00712F42" w:rsidRPr="00034AB7">
        <w:rPr>
          <w:rFonts w:eastAsia="ＭＳ 明朝" w:cs="Times New Roman"/>
          <w:color w:val="000000" w:themeColor="text1"/>
          <w:szCs w:val="24"/>
        </w:rPr>
        <w:t>解除による損害が生じたときは、その相手方に対してすべての損害を賠償するものとする。</w:t>
      </w:r>
    </w:p>
    <w:p w14:paraId="4B19AFE2" w14:textId="776E2F1B" w:rsidR="00712F42" w:rsidRPr="00034AB7" w:rsidRDefault="00EC59FE" w:rsidP="004145EC">
      <w:pPr>
        <w:numPr>
          <w:ilvl w:val="0"/>
          <w:numId w:val="14"/>
        </w:numPr>
        <w:spacing w:line="440" w:lineRule="exact"/>
        <w:ind w:leftChars="200" w:left="840"/>
        <w:rPr>
          <w:rFonts w:eastAsia="ＭＳ 明朝" w:cs="Times New Roman"/>
          <w:color w:val="000000" w:themeColor="text1"/>
          <w:szCs w:val="24"/>
        </w:rPr>
      </w:pPr>
      <w:r w:rsidRPr="00034AB7">
        <w:rPr>
          <w:rFonts w:eastAsia="ＭＳ 明朝" w:cs="Times New Roman"/>
          <w:color w:val="000000" w:themeColor="text1"/>
          <w:szCs w:val="24"/>
        </w:rPr>
        <w:t>甲及び</w:t>
      </w:r>
      <w:r w:rsidR="00712F42" w:rsidRPr="00034AB7">
        <w:rPr>
          <w:rFonts w:eastAsia="ＭＳ 明朝" w:cs="Times New Roman"/>
          <w:color w:val="000000" w:themeColor="text1"/>
          <w:szCs w:val="24"/>
        </w:rPr>
        <w:t>乙は、本契約に基づく取引に関し、暴力団員等から不当な介入を受けたときは、直ちにその旨を相手方に報告する</w:t>
      </w:r>
      <w:r w:rsidR="00E0368D" w:rsidRPr="00034AB7">
        <w:rPr>
          <w:rFonts w:eastAsia="ＭＳ 明朝" w:cs="Times New Roman"/>
          <w:color w:val="000000" w:themeColor="text1"/>
          <w:szCs w:val="24"/>
        </w:rPr>
        <w:t>。</w:t>
      </w:r>
    </w:p>
    <w:p w14:paraId="4B19AFE6" w14:textId="77777777" w:rsidR="00712F42" w:rsidRPr="00034AB7" w:rsidRDefault="00712F42" w:rsidP="00712F42">
      <w:pPr>
        <w:rPr>
          <w:rFonts w:eastAsia="ＭＳ 明朝" w:cs="Times New Roman"/>
          <w:color w:val="000000" w:themeColor="text1"/>
          <w:szCs w:val="20"/>
        </w:rPr>
      </w:pPr>
    </w:p>
    <w:p w14:paraId="0FAA809B" w14:textId="023EA5C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976D3B" w:rsidRPr="00034AB7">
        <w:rPr>
          <w:rFonts w:eastAsiaTheme="majorEastAsia" w:cs="Times New Roman"/>
          <w:color w:val="000000" w:themeColor="text1"/>
          <w:szCs w:val="21"/>
        </w:rPr>
        <w:t>0</w:t>
      </w:r>
      <w:r w:rsidRPr="00034AB7">
        <w:rPr>
          <w:rFonts w:eastAsiaTheme="majorEastAsia"/>
          <w:color w:val="000000" w:themeColor="text1"/>
        </w:rPr>
        <w:t>条（不可抗力）</w:t>
      </w:r>
    </w:p>
    <w:p w14:paraId="1B14835E" w14:textId="49861256" w:rsidR="007D2806" w:rsidRPr="00034AB7" w:rsidRDefault="007D2806" w:rsidP="00125CE9">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天災その他の不可抗力または甲乙いずれの責にも帰さない事由で本件業務の本旨に従った履行をなすことができなくなった場合、甲乙協議の</w:t>
      </w:r>
      <w:r w:rsidR="00412DA1" w:rsidRPr="00034AB7">
        <w:rPr>
          <w:rFonts w:eastAsia="ＭＳ 明朝" w:cs="Times New Roman"/>
          <w:color w:val="000000" w:themeColor="text1"/>
          <w:szCs w:val="21"/>
        </w:rPr>
        <w:t>うえ</w:t>
      </w:r>
      <w:r w:rsidRPr="00034AB7">
        <w:rPr>
          <w:rFonts w:eastAsia="ＭＳ 明朝" w:cs="Times New Roman"/>
          <w:color w:val="000000" w:themeColor="text1"/>
          <w:szCs w:val="21"/>
        </w:rPr>
        <w:t>、その措置を決定する。</w:t>
      </w:r>
    </w:p>
    <w:p w14:paraId="0644923A" w14:textId="77777777" w:rsidR="007D2806" w:rsidRPr="00034AB7" w:rsidRDefault="007D2806" w:rsidP="00712F42">
      <w:pPr>
        <w:rPr>
          <w:rFonts w:eastAsia="ＭＳ 明朝" w:cs="Times New Roman"/>
          <w:color w:val="000000" w:themeColor="text1"/>
          <w:szCs w:val="20"/>
        </w:rPr>
      </w:pPr>
    </w:p>
    <w:p w14:paraId="0D8887F3" w14:textId="22974004" w:rsidR="007D2806" w:rsidRPr="00034AB7" w:rsidRDefault="007D2806" w:rsidP="007D2806">
      <w:pPr>
        <w:overflowPunct w:val="0"/>
        <w:spacing w:line="400" w:lineRule="exact"/>
        <w:jc w:val="left"/>
        <w:rPr>
          <w:rFonts w:eastAsiaTheme="majorEastAsia"/>
          <w:color w:val="000000" w:themeColor="text1"/>
        </w:rPr>
      </w:pPr>
      <w:r w:rsidRPr="00034AB7">
        <w:rPr>
          <w:rFonts w:eastAsiaTheme="majorEastAsia"/>
          <w:color w:val="000000" w:themeColor="text1"/>
        </w:rPr>
        <w:t>第</w:t>
      </w:r>
      <w:r w:rsidR="002D18C0"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1</w:t>
      </w:r>
      <w:r w:rsidRPr="00034AB7">
        <w:rPr>
          <w:rFonts w:eastAsiaTheme="majorEastAsia"/>
          <w:color w:val="000000" w:themeColor="text1"/>
        </w:rPr>
        <w:t>条（他の法令と本契約の効力）</w:t>
      </w:r>
    </w:p>
    <w:p w14:paraId="49D42D19" w14:textId="62678C04" w:rsidR="007D2806" w:rsidRPr="00034AB7" w:rsidRDefault="007D2806" w:rsidP="004145EC">
      <w:pPr>
        <w:pStyle w:val="aa"/>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乙は、本契約の一部が、甲または乙等が遵守すべき法令規則等に抵触すること等の理由により無効と判断された場合でも、本契約の他の部分は無効とならず引き続き効力を有することを確認する。なお、甲</w:t>
      </w:r>
      <w:r w:rsidR="0099112C" w:rsidRPr="00034AB7">
        <w:rPr>
          <w:color w:val="000000" w:themeColor="text1"/>
        </w:rPr>
        <w:t>及び</w:t>
      </w:r>
      <w:r w:rsidRPr="00034AB7">
        <w:rPr>
          <w:color w:val="000000" w:themeColor="text1"/>
        </w:rPr>
        <w:t>乙は、独立性にかかわる諸法令等に抵触する部分が本契約に含まれる場合には、当該部分を無効とすることについて合意し、独立性にかかわる諸法令等に抵触しない本契約の他の部分は無効とならず引き続き効力を有することを確認する。</w:t>
      </w:r>
    </w:p>
    <w:p w14:paraId="6BD2FE48" w14:textId="18709984"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甲</w:t>
      </w:r>
      <w:r w:rsidR="0099112C" w:rsidRPr="00034AB7">
        <w:rPr>
          <w:color w:val="000000" w:themeColor="text1"/>
        </w:rPr>
        <w:t>及び</w:t>
      </w:r>
      <w:r w:rsidRPr="00034AB7">
        <w:rPr>
          <w:color w:val="000000" w:themeColor="text1"/>
        </w:rPr>
        <w:t>乙は、前項の定めにより本契約の一部が無効と判断された場合でも、前項にいう法令規則等に抵触すると判断された本契約の一部について変更を行うことにより、当該法令規則等に抵触しないことが明らかな場合で、当該変更について甲乙書面により合意するときは、本契約が当該変更後の一部を組み込んだ形で引き続き効力を有することを確認する。</w:t>
      </w:r>
    </w:p>
    <w:p w14:paraId="18720712" w14:textId="4091BD3F" w:rsidR="007D2806" w:rsidRPr="00034AB7" w:rsidRDefault="007D2806" w:rsidP="004145EC">
      <w:pPr>
        <w:numPr>
          <w:ilvl w:val="0"/>
          <w:numId w:val="19"/>
        </w:numPr>
        <w:spacing w:line="440" w:lineRule="exact"/>
        <w:ind w:leftChars="200" w:left="840"/>
        <w:rPr>
          <w:color w:val="000000" w:themeColor="text1"/>
        </w:rPr>
      </w:pPr>
      <w:r w:rsidRPr="00034AB7">
        <w:rPr>
          <w:color w:val="000000" w:themeColor="text1"/>
        </w:rPr>
        <w:t>本契約の締結にあたり、甲または甲の関係会社の監査役会、監査委員会による承認等の一定の手続が法令等で要求される場合、甲</w:t>
      </w:r>
      <w:r w:rsidR="0099112C" w:rsidRPr="00034AB7">
        <w:rPr>
          <w:color w:val="000000" w:themeColor="text1"/>
        </w:rPr>
        <w:t>及び</w:t>
      </w:r>
      <w:r w:rsidRPr="00034AB7">
        <w:rPr>
          <w:color w:val="000000" w:themeColor="text1"/>
        </w:rPr>
        <w:t>乙は当該手続の完了が本契約の効力発生の要件であることを確認する。</w:t>
      </w:r>
    </w:p>
    <w:p w14:paraId="4FF66A00" w14:textId="77777777" w:rsidR="007D2806" w:rsidRPr="00034AB7" w:rsidRDefault="007D2806" w:rsidP="00712F42">
      <w:pPr>
        <w:rPr>
          <w:rFonts w:eastAsia="ＭＳ ゴシック" w:cs="Times New Roman"/>
          <w:color w:val="000000" w:themeColor="text1"/>
          <w:szCs w:val="20"/>
        </w:rPr>
      </w:pPr>
    </w:p>
    <w:p w14:paraId="4B19AFEC" w14:textId="7CA7489C" w:rsidR="00712F42" w:rsidRPr="00034AB7" w:rsidRDefault="00712F42" w:rsidP="00712F42">
      <w:pPr>
        <w:rPr>
          <w:rFonts w:eastAsiaTheme="majorEastAsia" w:cs="Times New Roman"/>
          <w:color w:val="000000" w:themeColor="text1"/>
          <w:szCs w:val="20"/>
        </w:rPr>
      </w:pPr>
      <w:r w:rsidRPr="00034AB7">
        <w:rPr>
          <w:rFonts w:eastAsiaTheme="majorEastAsia" w:cs="Times New Roman"/>
          <w:color w:val="000000" w:themeColor="text1"/>
          <w:szCs w:val="20"/>
        </w:rPr>
        <w:t>第</w:t>
      </w:r>
      <w:r w:rsidR="00CA22F8" w:rsidRPr="00034AB7">
        <w:rPr>
          <w:rFonts w:eastAsiaTheme="majorEastAsia" w:cs="Times New Roman"/>
          <w:color w:val="000000" w:themeColor="text1"/>
          <w:szCs w:val="20"/>
        </w:rPr>
        <w:t>2</w:t>
      </w:r>
      <w:r w:rsidR="00294B99" w:rsidRPr="00034AB7">
        <w:rPr>
          <w:rFonts w:eastAsiaTheme="majorEastAsia" w:cs="Times New Roman"/>
          <w:color w:val="000000" w:themeColor="text1"/>
          <w:szCs w:val="20"/>
        </w:rPr>
        <w:t>2</w:t>
      </w:r>
      <w:r w:rsidRPr="00034AB7">
        <w:rPr>
          <w:rFonts w:eastAsiaTheme="majorEastAsia" w:cs="Times New Roman"/>
          <w:color w:val="000000" w:themeColor="text1"/>
          <w:szCs w:val="20"/>
        </w:rPr>
        <w:t>条（準拠法、合意管轄）</w:t>
      </w:r>
    </w:p>
    <w:p w14:paraId="0BA89279" w14:textId="32990E99" w:rsidR="00BB6D81" w:rsidRPr="00034AB7" w:rsidRDefault="00CB26F5"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本契約</w:t>
      </w:r>
      <w:r w:rsidR="00712F42" w:rsidRPr="00034AB7">
        <w:rPr>
          <w:rFonts w:eastAsia="ＭＳ 明朝" w:cs="Times New Roman"/>
          <w:color w:val="000000" w:themeColor="text1"/>
          <w:szCs w:val="20"/>
        </w:rPr>
        <w:t>は、日本法を準拠法とし、同法に従って解釈される。</w:t>
      </w:r>
    </w:p>
    <w:p w14:paraId="4B19AFEE" w14:textId="7170E2D2" w:rsidR="00712F42" w:rsidRPr="00034AB7" w:rsidRDefault="00294B99" w:rsidP="004145EC">
      <w:pPr>
        <w:pStyle w:val="aa"/>
        <w:numPr>
          <w:ilvl w:val="0"/>
          <w:numId w:val="18"/>
        </w:numPr>
        <w:spacing w:line="440" w:lineRule="exact"/>
        <w:ind w:leftChars="200" w:left="840" w:hanging="420"/>
        <w:rPr>
          <w:rFonts w:eastAsia="ＭＳ 明朝" w:cs="Times New Roman"/>
          <w:color w:val="000000" w:themeColor="text1"/>
          <w:szCs w:val="20"/>
        </w:rPr>
      </w:pPr>
      <w:r w:rsidRPr="00034AB7">
        <w:rPr>
          <w:rFonts w:eastAsia="ＭＳ 明朝"/>
          <w:color w:val="000000" w:themeColor="text1"/>
          <w:szCs w:val="21"/>
        </w:rPr>
        <w:t>本契約に関する一切の紛争については、福島地方裁判所を第一審の専属的合意管轄裁判所とする</w:t>
      </w:r>
      <w:r w:rsidR="003C6773" w:rsidRPr="00034AB7">
        <w:rPr>
          <w:rFonts w:eastAsia="ＭＳ 明朝"/>
          <w:color w:val="000000" w:themeColor="text1"/>
          <w:szCs w:val="21"/>
        </w:rPr>
        <w:t>ことに甲乙は合意する。</w:t>
      </w:r>
    </w:p>
    <w:p w14:paraId="4B19AFEF" w14:textId="77777777" w:rsidR="00712F42" w:rsidRPr="00034AB7" w:rsidRDefault="00712F42" w:rsidP="004145EC">
      <w:pPr>
        <w:pStyle w:val="aa"/>
        <w:numPr>
          <w:ilvl w:val="0"/>
          <w:numId w:val="18"/>
        </w:numPr>
        <w:tabs>
          <w:tab w:val="clear" w:pos="780"/>
        </w:tabs>
        <w:spacing w:line="440" w:lineRule="exact"/>
        <w:ind w:leftChars="200" w:left="840" w:hanging="420"/>
        <w:rPr>
          <w:rFonts w:eastAsia="ＭＳ 明朝" w:cs="Times New Roman"/>
          <w:color w:val="000000" w:themeColor="text1"/>
          <w:szCs w:val="20"/>
        </w:rPr>
      </w:pPr>
      <w:r w:rsidRPr="00034AB7">
        <w:rPr>
          <w:rFonts w:eastAsia="ＭＳ 明朝" w:cs="Times New Roman"/>
          <w:color w:val="000000" w:themeColor="text1"/>
          <w:szCs w:val="20"/>
        </w:rPr>
        <w:t>本条の規定は、本契約終了後もなお存続する。</w:t>
      </w:r>
    </w:p>
    <w:p w14:paraId="4B19AFF0" w14:textId="77777777" w:rsidR="00712F42" w:rsidRPr="00034AB7" w:rsidRDefault="00712F42" w:rsidP="00712F42">
      <w:pPr>
        <w:rPr>
          <w:rFonts w:eastAsia="ＭＳ 明朝" w:cs="Times New Roman"/>
          <w:color w:val="000000" w:themeColor="text1"/>
          <w:szCs w:val="21"/>
        </w:rPr>
      </w:pPr>
    </w:p>
    <w:p w14:paraId="4B19AFF1" w14:textId="75B484A7" w:rsidR="00712F42" w:rsidRPr="00034AB7" w:rsidRDefault="00712F42" w:rsidP="00712F42">
      <w:pPr>
        <w:rPr>
          <w:rFonts w:eastAsiaTheme="majorEastAsia" w:cs="Times New Roman"/>
          <w:color w:val="000000" w:themeColor="text1"/>
          <w:szCs w:val="21"/>
        </w:rPr>
      </w:pPr>
      <w:r w:rsidRPr="00034AB7">
        <w:rPr>
          <w:rFonts w:eastAsiaTheme="majorEastAsia" w:cs="Times New Roman"/>
          <w:color w:val="000000" w:themeColor="text1"/>
          <w:szCs w:val="21"/>
        </w:rPr>
        <w:t>第</w:t>
      </w:r>
      <w:r w:rsidR="00CA22F8" w:rsidRPr="00034AB7">
        <w:rPr>
          <w:rFonts w:eastAsiaTheme="majorEastAsia" w:cs="Times New Roman"/>
          <w:color w:val="000000" w:themeColor="text1"/>
          <w:szCs w:val="21"/>
        </w:rPr>
        <w:t>2</w:t>
      </w:r>
      <w:r w:rsidR="00294B99" w:rsidRPr="00034AB7">
        <w:rPr>
          <w:rFonts w:eastAsiaTheme="majorEastAsia" w:cs="Times New Roman"/>
          <w:color w:val="000000" w:themeColor="text1"/>
          <w:szCs w:val="21"/>
        </w:rPr>
        <w:t>3</w:t>
      </w:r>
      <w:r w:rsidRPr="00034AB7">
        <w:rPr>
          <w:rFonts w:eastAsiaTheme="majorEastAsia" w:cs="Times New Roman"/>
          <w:color w:val="000000" w:themeColor="text1"/>
          <w:szCs w:val="21"/>
        </w:rPr>
        <w:t>条</w:t>
      </w:r>
      <w:r w:rsidR="0061322D" w:rsidRPr="00034AB7">
        <w:rPr>
          <w:rFonts w:eastAsiaTheme="majorEastAsia" w:cs="Times New Roman"/>
          <w:color w:val="000000" w:themeColor="text1"/>
          <w:szCs w:val="21"/>
        </w:rPr>
        <w:t>（協議）</w:t>
      </w:r>
    </w:p>
    <w:p w14:paraId="4B19AFF2" w14:textId="27A5E34D" w:rsidR="00712F42" w:rsidRPr="00034AB7" w:rsidRDefault="00CB26F5" w:rsidP="00FF49CA">
      <w:pPr>
        <w:spacing w:line="440" w:lineRule="exact"/>
        <w:ind w:leftChars="100" w:left="210" w:firstLineChars="100" w:firstLine="210"/>
        <w:rPr>
          <w:rFonts w:eastAsia="ＭＳ 明朝" w:cs="Times New Roman"/>
          <w:color w:val="000000" w:themeColor="text1"/>
          <w:szCs w:val="21"/>
        </w:rPr>
      </w:pPr>
      <w:r w:rsidRPr="00034AB7">
        <w:rPr>
          <w:rFonts w:eastAsia="ＭＳ 明朝" w:cs="Times New Roman"/>
          <w:color w:val="000000" w:themeColor="text1"/>
          <w:szCs w:val="21"/>
        </w:rPr>
        <w:t>本契約に定めのない事項</w:t>
      </w:r>
      <w:r w:rsidR="0099112C" w:rsidRPr="00034AB7">
        <w:rPr>
          <w:rFonts w:eastAsia="ＭＳ 明朝" w:cs="Times New Roman"/>
          <w:color w:val="000000" w:themeColor="text1"/>
          <w:szCs w:val="21"/>
        </w:rPr>
        <w:t>または</w:t>
      </w:r>
      <w:r w:rsidR="00712F42" w:rsidRPr="00034AB7">
        <w:rPr>
          <w:rFonts w:eastAsia="ＭＳ 明朝" w:cs="Times New Roman"/>
          <w:color w:val="000000" w:themeColor="text1"/>
          <w:szCs w:val="21"/>
        </w:rPr>
        <w:t>疑義の生じた事項については、甲乙双方は、信義誠実の原則に基づいて協議し、円満に解決を図るものとする。</w:t>
      </w:r>
    </w:p>
    <w:p w14:paraId="4CF2B1DC" w14:textId="77777777" w:rsidR="00A008B1" w:rsidRPr="00034AB7" w:rsidRDefault="00A008B1" w:rsidP="00712F42">
      <w:pPr>
        <w:rPr>
          <w:rFonts w:eastAsia="ＭＳ 明朝" w:cs="Times New Roman"/>
          <w:color w:val="000000" w:themeColor="text1"/>
          <w:szCs w:val="21"/>
        </w:rPr>
      </w:pPr>
    </w:p>
    <w:p w14:paraId="6EEA3A13" w14:textId="77777777" w:rsidR="008428EE" w:rsidRPr="00034AB7" w:rsidRDefault="008428EE" w:rsidP="00712F42">
      <w:pPr>
        <w:rPr>
          <w:rFonts w:eastAsia="ＭＳ 明朝" w:cs="Times New Roman"/>
          <w:color w:val="000000" w:themeColor="text1"/>
          <w:szCs w:val="21"/>
        </w:rPr>
      </w:pPr>
    </w:p>
    <w:p w14:paraId="2AC2D274" w14:textId="77777777" w:rsidR="008428EE" w:rsidRPr="00034AB7" w:rsidRDefault="008428EE" w:rsidP="00712F42">
      <w:pPr>
        <w:rPr>
          <w:rFonts w:eastAsia="ＭＳ 明朝" w:cs="Times New Roman"/>
          <w:color w:val="000000" w:themeColor="text1"/>
          <w:szCs w:val="21"/>
        </w:rPr>
      </w:pPr>
    </w:p>
    <w:p w14:paraId="4B19AFF5" w14:textId="21E2ECED" w:rsidR="00712F42" w:rsidRPr="00034AB7" w:rsidRDefault="00344D05" w:rsidP="00D00FD3">
      <w:pPr>
        <w:spacing w:line="440" w:lineRule="exact"/>
        <w:rPr>
          <w:rFonts w:eastAsia="ＭＳ 明朝" w:cs="Times New Roman"/>
          <w:color w:val="000000" w:themeColor="text1"/>
          <w:szCs w:val="21"/>
        </w:rPr>
      </w:pPr>
      <w:r w:rsidRPr="00034AB7">
        <w:rPr>
          <w:rFonts w:eastAsia="ＭＳ 明朝" w:cs="Times New Roman"/>
          <w:color w:val="000000" w:themeColor="text1"/>
          <w:szCs w:val="21"/>
        </w:rPr>
        <w:t>以上のとおり</w:t>
      </w:r>
      <w:r w:rsidR="00712F42" w:rsidRPr="00034AB7">
        <w:rPr>
          <w:rFonts w:eastAsia="ＭＳ 明朝" w:cs="Times New Roman"/>
          <w:color w:val="000000" w:themeColor="text1"/>
          <w:szCs w:val="21"/>
        </w:rPr>
        <w:t>本契約締結の証として本書</w:t>
      </w:r>
      <w:r w:rsidR="00195FAA" w:rsidRPr="00034AB7">
        <w:rPr>
          <w:rFonts w:eastAsia="ＭＳ 明朝" w:cs="Times New Roman" w:hint="eastAsia"/>
          <w:color w:val="000000" w:themeColor="text1"/>
          <w:szCs w:val="21"/>
        </w:rPr>
        <w:t>2</w:t>
      </w:r>
      <w:r w:rsidR="00712F42" w:rsidRPr="00034AB7">
        <w:rPr>
          <w:rFonts w:eastAsia="ＭＳ 明朝" w:cs="Times New Roman"/>
          <w:color w:val="000000" w:themeColor="text1"/>
          <w:szCs w:val="21"/>
        </w:rPr>
        <w:t>通を作成し、甲乙各自記名捺印の</w:t>
      </w:r>
      <w:r w:rsidRPr="00034AB7">
        <w:rPr>
          <w:rFonts w:eastAsia="ＭＳ 明朝" w:cs="Times New Roman"/>
          <w:color w:val="000000" w:themeColor="text1"/>
          <w:szCs w:val="21"/>
        </w:rPr>
        <w:t>うえ</w:t>
      </w:r>
      <w:r w:rsidR="00712F42" w:rsidRPr="00034AB7">
        <w:rPr>
          <w:rFonts w:eastAsia="ＭＳ 明朝" w:cs="Times New Roman"/>
          <w:color w:val="000000" w:themeColor="text1"/>
          <w:szCs w:val="21"/>
        </w:rPr>
        <w:t>、各</w:t>
      </w:r>
      <w:r w:rsidR="00195FAA" w:rsidRPr="00034AB7">
        <w:rPr>
          <w:rFonts w:eastAsia="ＭＳ 明朝" w:cs="Times New Roman" w:hint="eastAsia"/>
          <w:color w:val="000000" w:themeColor="text1"/>
          <w:szCs w:val="21"/>
        </w:rPr>
        <w:t>1</w:t>
      </w:r>
      <w:r w:rsidR="00712F42" w:rsidRPr="00034AB7">
        <w:rPr>
          <w:rFonts w:eastAsia="ＭＳ 明朝" w:cs="Times New Roman"/>
          <w:color w:val="000000" w:themeColor="text1"/>
          <w:szCs w:val="21"/>
        </w:rPr>
        <w:t>通を保有する。</w:t>
      </w:r>
    </w:p>
    <w:p w14:paraId="4B19AFF6" w14:textId="77777777" w:rsidR="00712F42" w:rsidRPr="00034AB7" w:rsidRDefault="00712F42" w:rsidP="00712F42">
      <w:pPr>
        <w:rPr>
          <w:rFonts w:eastAsia="ＭＳ 明朝" w:cs="Times New Roman"/>
          <w:color w:val="000000" w:themeColor="text1"/>
          <w:szCs w:val="21"/>
        </w:rPr>
      </w:pPr>
    </w:p>
    <w:p w14:paraId="4B19AFF7" w14:textId="1B159072" w:rsidR="00712F42" w:rsidRPr="00034AB7" w:rsidRDefault="00BD4B1B" w:rsidP="00712F42">
      <w:pPr>
        <w:rPr>
          <w:rFonts w:eastAsia="ＭＳ 明朝" w:cs="Times New Roman"/>
          <w:color w:val="000000" w:themeColor="text1"/>
          <w:szCs w:val="21"/>
        </w:rPr>
      </w:pPr>
      <w:r w:rsidRPr="00034AB7">
        <w:rPr>
          <w:rFonts w:eastAsia="ＭＳ 明朝" w:cs="Times New Roman" w:hint="eastAsia"/>
          <w:color w:val="000000" w:themeColor="text1"/>
          <w:szCs w:val="21"/>
        </w:rPr>
        <w:t>20</w:t>
      </w:r>
      <w:r w:rsidR="00DC39C1" w:rsidRPr="00034AB7">
        <w:rPr>
          <w:rFonts w:eastAsia="ＭＳ 明朝" w:cs="Times New Roman"/>
          <w:color w:val="000000" w:themeColor="text1"/>
          <w:szCs w:val="21"/>
        </w:rPr>
        <w:t>2</w:t>
      </w:r>
      <w:r w:rsidR="00CC4711">
        <w:rPr>
          <w:rFonts w:eastAsia="ＭＳ 明朝" w:cs="Times New Roman" w:hint="eastAsia"/>
          <w:color w:val="000000" w:themeColor="text1"/>
          <w:szCs w:val="21"/>
        </w:rPr>
        <w:t>4</w:t>
      </w:r>
      <w:r w:rsidR="0061322D" w:rsidRPr="00034AB7">
        <w:rPr>
          <w:rFonts w:eastAsia="ＭＳ 明朝" w:cs="Times New Roman"/>
          <w:color w:val="000000" w:themeColor="text1"/>
          <w:szCs w:val="21"/>
        </w:rPr>
        <w:t>年</w:t>
      </w:r>
      <w:r w:rsidR="00C9384F">
        <w:rPr>
          <w:rFonts w:eastAsia="ＭＳ 明朝" w:cs="Times New Roman" w:hint="eastAsia"/>
          <w:color w:val="000000" w:themeColor="text1"/>
          <w:szCs w:val="21"/>
        </w:rPr>
        <w:t>5</w:t>
      </w:r>
      <w:r w:rsidR="0061322D" w:rsidRPr="00034AB7">
        <w:rPr>
          <w:rFonts w:eastAsia="ＭＳ 明朝" w:cs="Times New Roman"/>
          <w:color w:val="000000" w:themeColor="text1"/>
          <w:szCs w:val="21"/>
        </w:rPr>
        <w:t>月</w:t>
      </w:r>
      <w:r w:rsidR="004F3AF9" w:rsidRPr="00034AB7">
        <w:rPr>
          <w:rFonts w:eastAsia="ＭＳ 明朝" w:cs="Times New Roman" w:hint="eastAsia"/>
          <w:color w:val="000000" w:themeColor="text1"/>
          <w:szCs w:val="21"/>
        </w:rPr>
        <w:t>＊</w:t>
      </w:r>
      <w:r w:rsidR="00712F42" w:rsidRPr="00034AB7">
        <w:rPr>
          <w:rFonts w:eastAsia="ＭＳ 明朝" w:cs="Times New Roman"/>
          <w:color w:val="000000" w:themeColor="text1"/>
          <w:szCs w:val="21"/>
        </w:rPr>
        <w:t>日</w:t>
      </w:r>
    </w:p>
    <w:p w14:paraId="4B19AFF8" w14:textId="77777777" w:rsidR="00712F42" w:rsidRPr="00034AB7" w:rsidRDefault="00712F42" w:rsidP="00712F42">
      <w:pPr>
        <w:rPr>
          <w:rFonts w:eastAsia="ＭＳ 明朝" w:cs="Times New Roman"/>
          <w:color w:val="000000" w:themeColor="text1"/>
          <w:szCs w:val="21"/>
        </w:rPr>
      </w:pPr>
      <w:r w:rsidRPr="00034AB7">
        <w:rPr>
          <w:rFonts w:eastAsia="ＭＳ 明朝" w:cs="Times New Roman"/>
          <w:color w:val="000000" w:themeColor="text1"/>
          <w:szCs w:val="21"/>
        </w:rPr>
        <w:t xml:space="preserve">                    </w:t>
      </w:r>
    </w:p>
    <w:p w14:paraId="4B19AFFA" w14:textId="77777777" w:rsidR="00712F42" w:rsidRPr="00034AB7" w:rsidRDefault="00712F42" w:rsidP="00712F42">
      <w:pPr>
        <w:ind w:left="708" w:hangingChars="337" w:hanging="708"/>
        <w:rPr>
          <w:rFonts w:eastAsia="ＭＳ 明朝" w:cs="Times New Roman"/>
          <w:color w:val="000000" w:themeColor="text1"/>
          <w:szCs w:val="20"/>
        </w:rPr>
      </w:pPr>
    </w:p>
    <w:p w14:paraId="4B19AFFB" w14:textId="4A503FD8" w:rsidR="00712F42" w:rsidRPr="00034AB7" w:rsidRDefault="00712F42" w:rsidP="00450B60">
      <w:pPr>
        <w:ind w:firstLineChars="405" w:firstLine="850"/>
        <w:rPr>
          <w:rFonts w:eastAsia="ＭＳ 明朝" w:cs="Times New Roman"/>
          <w:color w:val="000000" w:themeColor="text1"/>
          <w:szCs w:val="20"/>
        </w:rPr>
      </w:pPr>
      <w:r w:rsidRPr="00034AB7">
        <w:rPr>
          <w:rFonts w:eastAsia="ＭＳ 明朝" w:cs="Times New Roman"/>
          <w:color w:val="000000" w:themeColor="text1"/>
          <w:szCs w:val="20"/>
        </w:rPr>
        <w:t xml:space="preserve">所　　在　　地　　</w:t>
      </w:r>
      <w:r w:rsidR="00996310" w:rsidRPr="00034AB7">
        <w:rPr>
          <w:rFonts w:hint="eastAsia"/>
          <w:color w:val="000000" w:themeColor="text1"/>
          <w:kern w:val="0"/>
        </w:rPr>
        <w:t>福島県福島市栄町</w:t>
      </w:r>
      <w:r w:rsidR="00996310" w:rsidRPr="00034AB7">
        <w:rPr>
          <w:color w:val="000000" w:themeColor="text1"/>
          <w:kern w:val="0"/>
        </w:rPr>
        <w:t>6</w:t>
      </w:r>
      <w:r w:rsidR="00996310" w:rsidRPr="00034AB7">
        <w:rPr>
          <w:rFonts w:hint="eastAsia"/>
          <w:color w:val="000000" w:themeColor="text1"/>
          <w:kern w:val="0"/>
        </w:rPr>
        <w:t>番</w:t>
      </w:r>
      <w:r w:rsidR="00996310" w:rsidRPr="00034AB7">
        <w:rPr>
          <w:color w:val="000000" w:themeColor="text1"/>
          <w:kern w:val="0"/>
        </w:rPr>
        <w:t>6</w:t>
      </w:r>
      <w:r w:rsidR="00996310" w:rsidRPr="00034AB7">
        <w:rPr>
          <w:rFonts w:hint="eastAsia"/>
          <w:color w:val="000000" w:themeColor="text1"/>
          <w:kern w:val="0"/>
        </w:rPr>
        <w:t>号</w:t>
      </w:r>
      <w:r w:rsidR="00996310" w:rsidRPr="00034AB7">
        <w:rPr>
          <w:color w:val="000000" w:themeColor="text1"/>
          <w:kern w:val="0"/>
        </w:rPr>
        <w:t xml:space="preserve"> </w:t>
      </w:r>
      <w:r w:rsidR="00186C3B">
        <w:rPr>
          <w:rFonts w:hint="eastAsia"/>
          <w:color w:val="000000" w:themeColor="text1"/>
          <w:kern w:val="0"/>
        </w:rPr>
        <w:t>福島セントランドビル</w:t>
      </w:r>
      <w:r w:rsidR="00996310" w:rsidRPr="00034AB7">
        <w:rPr>
          <w:color w:val="000000" w:themeColor="text1"/>
          <w:kern w:val="0"/>
        </w:rPr>
        <w:t>4</w:t>
      </w:r>
      <w:r w:rsidR="00996310" w:rsidRPr="00034AB7">
        <w:rPr>
          <w:rFonts w:hint="eastAsia"/>
          <w:color w:val="000000" w:themeColor="text1"/>
          <w:kern w:val="0"/>
        </w:rPr>
        <w:t>階</w:t>
      </w:r>
    </w:p>
    <w:p w14:paraId="4B19AFFC" w14:textId="5996E963" w:rsidR="00712F42" w:rsidRPr="00034AB7" w:rsidRDefault="00450B60" w:rsidP="00450B60">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（甲）</w:t>
      </w:r>
      <w:r w:rsidR="00712F42" w:rsidRPr="00034AB7">
        <w:rPr>
          <w:rFonts w:eastAsia="ＭＳ 明朝" w:cs="Times New Roman"/>
          <w:color w:val="000000" w:themeColor="text1"/>
          <w:szCs w:val="20"/>
        </w:rPr>
        <w:t xml:space="preserve">商　　　　</w:t>
      </w:r>
      <w:r w:rsidR="00712F42" w:rsidRPr="00034AB7">
        <w:rPr>
          <w:rFonts w:eastAsia="ＭＳ 明朝" w:cs="Times New Roman"/>
          <w:color w:val="000000" w:themeColor="text1"/>
          <w:szCs w:val="20"/>
        </w:rPr>
        <w:t xml:space="preserve">  </w:t>
      </w:r>
      <w:r w:rsidR="00712F42" w:rsidRPr="00034AB7">
        <w:rPr>
          <w:rFonts w:eastAsia="ＭＳ 明朝" w:cs="Times New Roman"/>
          <w:color w:val="000000" w:themeColor="text1"/>
          <w:szCs w:val="20"/>
        </w:rPr>
        <w:t xml:space="preserve">号　　</w:t>
      </w:r>
      <w:r w:rsidR="003C6773" w:rsidRPr="00034AB7">
        <w:rPr>
          <w:color w:val="000000" w:themeColor="text1"/>
          <w:szCs w:val="21"/>
        </w:rPr>
        <w:t>公益</w:t>
      </w:r>
      <w:r w:rsidR="00F67907" w:rsidRPr="00034AB7">
        <w:rPr>
          <w:color w:val="000000" w:themeColor="text1"/>
          <w:szCs w:val="21"/>
        </w:rPr>
        <w:t>社団法人</w:t>
      </w:r>
      <w:r w:rsidR="003C6773" w:rsidRPr="00034AB7">
        <w:rPr>
          <w:color w:val="000000" w:themeColor="text1"/>
          <w:szCs w:val="21"/>
        </w:rPr>
        <w:t>福島相双復興推進</w:t>
      </w:r>
      <w:r w:rsidR="00F67907" w:rsidRPr="00034AB7">
        <w:rPr>
          <w:color w:val="000000" w:themeColor="text1"/>
          <w:szCs w:val="21"/>
        </w:rPr>
        <w:t>機構</w:t>
      </w:r>
    </w:p>
    <w:p w14:paraId="4B19AFFD" w14:textId="417DACA5" w:rsidR="00712F42" w:rsidRPr="00034AB7" w:rsidRDefault="00712F42" w:rsidP="00450B60">
      <w:pPr>
        <w:ind w:leftChars="337" w:left="708" w:firstLineChars="62" w:firstLine="130"/>
        <w:rPr>
          <w:rFonts w:eastAsia="ＭＳ 明朝" w:cs="Times New Roman"/>
          <w:color w:val="000000" w:themeColor="text1"/>
          <w:szCs w:val="20"/>
        </w:rPr>
      </w:pPr>
      <w:r w:rsidRPr="00034AB7">
        <w:rPr>
          <w:rFonts w:eastAsia="ＭＳ 明朝" w:cs="Times New Roman"/>
          <w:color w:val="000000" w:themeColor="text1"/>
          <w:szCs w:val="20"/>
        </w:rPr>
        <w:t xml:space="preserve">代表者氏名・印　　</w:t>
      </w:r>
      <w:r w:rsidR="00F67907" w:rsidRPr="00034AB7">
        <w:rPr>
          <w:color w:val="000000" w:themeColor="text1"/>
          <w:szCs w:val="21"/>
        </w:rPr>
        <w:t xml:space="preserve">常務理事　</w:t>
      </w:r>
      <w:r w:rsidR="00BD4B1B" w:rsidRPr="00034AB7">
        <w:rPr>
          <w:rFonts w:hint="eastAsia"/>
          <w:color w:val="000000" w:themeColor="text1"/>
          <w:szCs w:val="21"/>
        </w:rPr>
        <w:t xml:space="preserve">　　</w:t>
      </w:r>
      <w:r w:rsidR="00D86FEA" w:rsidRPr="00D86FEA">
        <w:rPr>
          <w:rFonts w:hint="eastAsia"/>
          <w:color w:val="000000" w:themeColor="text1"/>
          <w:szCs w:val="21"/>
        </w:rPr>
        <w:t>大坪　知博</w:t>
      </w:r>
    </w:p>
    <w:p w14:paraId="4B19AFFE" w14:textId="77777777" w:rsidR="00712F42" w:rsidRPr="00034AB7" w:rsidRDefault="00712F42" w:rsidP="00712F42">
      <w:pPr>
        <w:rPr>
          <w:rFonts w:eastAsia="ＭＳ 明朝" w:cs="Times New Roman"/>
          <w:color w:val="000000" w:themeColor="text1"/>
          <w:szCs w:val="20"/>
        </w:rPr>
      </w:pPr>
    </w:p>
    <w:p w14:paraId="4B19AFFF" w14:textId="77777777" w:rsidR="00712F42" w:rsidRPr="00034AB7" w:rsidRDefault="00712F42" w:rsidP="00712F42">
      <w:pPr>
        <w:rPr>
          <w:rFonts w:eastAsia="ＭＳ 明朝" w:cs="Times New Roman"/>
          <w:color w:val="000000" w:themeColor="text1"/>
          <w:szCs w:val="20"/>
        </w:rPr>
      </w:pPr>
    </w:p>
    <w:p w14:paraId="398359F6" w14:textId="77777777" w:rsidR="000872D7" w:rsidRPr="00034AB7" w:rsidRDefault="000872D7" w:rsidP="00712F42">
      <w:pPr>
        <w:rPr>
          <w:rFonts w:eastAsia="ＭＳ 明朝" w:cs="Times New Roman"/>
          <w:color w:val="000000" w:themeColor="text1"/>
          <w:szCs w:val="20"/>
        </w:rPr>
      </w:pPr>
    </w:p>
    <w:p w14:paraId="4B19B001" w14:textId="20A28C60" w:rsidR="00712F42" w:rsidRPr="00034AB7" w:rsidRDefault="00712F42" w:rsidP="00DC39C1">
      <w:pPr>
        <w:tabs>
          <w:tab w:val="left" w:pos="709"/>
          <w:tab w:val="left" w:pos="2127"/>
        </w:tabs>
        <w:ind w:leftChars="246" w:left="517" w:firstLineChars="153" w:firstLine="321"/>
        <w:rPr>
          <w:rFonts w:eastAsia="ＭＳ 明朝" w:cs="Times New Roman"/>
          <w:color w:val="000000" w:themeColor="text1"/>
          <w:szCs w:val="20"/>
        </w:rPr>
      </w:pPr>
      <w:r w:rsidRPr="00034AB7">
        <w:rPr>
          <w:rFonts w:eastAsia="ＭＳ 明朝" w:cs="Times New Roman"/>
          <w:color w:val="000000" w:themeColor="text1"/>
          <w:szCs w:val="20"/>
        </w:rPr>
        <w:t>所　　在　　地</w:t>
      </w:r>
      <w:r w:rsidR="00FA0164" w:rsidRPr="00034AB7">
        <w:rPr>
          <w:rFonts w:eastAsia="ＭＳ 明朝" w:cs="Times New Roman"/>
          <w:color w:val="000000" w:themeColor="text1"/>
          <w:szCs w:val="20"/>
        </w:rPr>
        <w:t xml:space="preserve">    </w:t>
      </w:r>
    </w:p>
    <w:p w14:paraId="06FBBE05" w14:textId="78EFC044" w:rsidR="00DC39C1" w:rsidRPr="00034AB7" w:rsidRDefault="00450B60" w:rsidP="00DC39C1">
      <w:pPr>
        <w:ind w:firstLineChars="100" w:firstLine="210"/>
        <w:rPr>
          <w:rFonts w:eastAsia="ＭＳ 明朝" w:cs="Times New Roman"/>
          <w:color w:val="000000" w:themeColor="text1"/>
          <w:szCs w:val="20"/>
        </w:rPr>
      </w:pPr>
      <w:r w:rsidRPr="00034AB7">
        <w:rPr>
          <w:rFonts w:eastAsia="ＭＳ 明朝" w:cs="Times New Roman" w:hint="eastAsia"/>
          <w:color w:val="000000" w:themeColor="text1"/>
          <w:szCs w:val="20"/>
        </w:rPr>
        <w:t>（乙）</w:t>
      </w:r>
      <w:r w:rsidR="00712F42" w:rsidRPr="00034AB7">
        <w:rPr>
          <w:rFonts w:eastAsia="ＭＳ 明朝" w:cs="Times New Roman"/>
          <w:color w:val="000000" w:themeColor="text1"/>
          <w:szCs w:val="20"/>
        </w:rPr>
        <w:t>商　　　　　号</w:t>
      </w:r>
      <w:r w:rsidR="00FA0164" w:rsidRPr="00034AB7">
        <w:rPr>
          <w:rFonts w:eastAsia="ＭＳ 明朝" w:cs="Times New Roman"/>
          <w:color w:val="000000" w:themeColor="text1"/>
          <w:szCs w:val="20"/>
        </w:rPr>
        <w:t xml:space="preserve">    </w:t>
      </w:r>
    </w:p>
    <w:p w14:paraId="4B19B008" w14:textId="22F0A52B" w:rsidR="00B06396" w:rsidRPr="00034AB7" w:rsidRDefault="00712F42" w:rsidP="00DC39C1">
      <w:pPr>
        <w:ind w:firstLineChars="400" w:firstLine="840"/>
        <w:rPr>
          <w:rFonts w:eastAsia="PMingLiU" w:cs="Times New Roman"/>
          <w:color w:val="000000" w:themeColor="text1"/>
          <w:szCs w:val="20"/>
          <w:lang w:eastAsia="zh-TW"/>
        </w:rPr>
      </w:pPr>
      <w:r w:rsidRPr="00034AB7">
        <w:rPr>
          <w:rFonts w:eastAsia="ＭＳ 明朝" w:cs="Times New Roman"/>
          <w:color w:val="000000" w:themeColor="text1"/>
          <w:szCs w:val="20"/>
        </w:rPr>
        <w:t>代表者氏名・印</w:t>
      </w:r>
      <w:r w:rsidRPr="00034AB7">
        <w:rPr>
          <w:rFonts w:eastAsia="ＭＳ 明朝" w:cs="Times New Roman"/>
          <w:color w:val="000000" w:themeColor="text1"/>
          <w:szCs w:val="20"/>
          <w:lang w:eastAsia="zh-TW"/>
        </w:rPr>
        <w:t xml:space="preserve">    </w:t>
      </w:r>
      <w:bookmarkStart w:id="0" w:name="_GoBack"/>
      <w:bookmarkEnd w:id="0"/>
    </w:p>
    <w:sectPr w:rsidR="00B06396" w:rsidRPr="00034AB7" w:rsidSect="00A008B1">
      <w:footerReference w:type="default" r:id="rId8"/>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47FC7" w14:textId="77777777" w:rsidR="00B26EFA" w:rsidRDefault="00B26EFA">
      <w:r>
        <w:separator/>
      </w:r>
    </w:p>
  </w:endnote>
  <w:endnote w:type="continuationSeparator" w:id="0">
    <w:p w14:paraId="1BEABBA9" w14:textId="77777777" w:rsidR="00B26EFA" w:rsidRDefault="00B2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9B009" w14:textId="73AEA5EB" w:rsidR="00A630AE" w:rsidRDefault="00A630AE">
    <w:pPr>
      <w:pStyle w:val="a3"/>
      <w:jc w:val="center"/>
    </w:pPr>
    <w:r>
      <w:rPr>
        <w:rStyle w:val="a5"/>
      </w:rPr>
      <w:fldChar w:fldCharType="begin"/>
    </w:r>
    <w:r>
      <w:rPr>
        <w:rStyle w:val="a5"/>
      </w:rPr>
      <w:instrText xml:space="preserve"> PAGE </w:instrText>
    </w:r>
    <w:r>
      <w:rPr>
        <w:rStyle w:val="a5"/>
      </w:rPr>
      <w:fldChar w:fldCharType="separate"/>
    </w:r>
    <w:r w:rsidR="00186C3B">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7D1794" w14:textId="77777777" w:rsidR="00B26EFA" w:rsidRDefault="00B26EFA">
      <w:r>
        <w:separator/>
      </w:r>
    </w:p>
  </w:footnote>
  <w:footnote w:type="continuationSeparator" w:id="0">
    <w:p w14:paraId="3B47FAEF" w14:textId="77777777" w:rsidR="00B26EFA" w:rsidRDefault="00B2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F76"/>
    <w:multiLevelType w:val="hybridMultilevel"/>
    <w:tmpl w:val="709C9174"/>
    <w:lvl w:ilvl="0" w:tplc="9B0A660C">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122AC9"/>
    <w:multiLevelType w:val="hybridMultilevel"/>
    <w:tmpl w:val="4F2E0E3E"/>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BE3B43"/>
    <w:multiLevelType w:val="hybridMultilevel"/>
    <w:tmpl w:val="E7926A1C"/>
    <w:lvl w:ilvl="0" w:tplc="42307790">
      <w:start w:val="1"/>
      <w:numFmt w:val="decimal"/>
      <w:lvlText w:val="%1."/>
      <w:lvlJc w:val="left"/>
      <w:pPr>
        <w:ind w:left="840" w:hanging="420"/>
      </w:pPr>
      <w:rPr>
        <w:rFonts w:ascii="Century" w:hint="eastAsia"/>
        <w:szCs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E032A03"/>
    <w:multiLevelType w:val="hybridMultilevel"/>
    <w:tmpl w:val="3A64772A"/>
    <w:lvl w:ilvl="0" w:tplc="04090011">
      <w:start w:val="1"/>
      <w:numFmt w:val="decimalEnclosedCircle"/>
      <w:lvlText w:val="%1"/>
      <w:lvlJc w:val="left"/>
      <w:pPr>
        <w:ind w:left="1269" w:hanging="420"/>
      </w:pPr>
    </w:lvl>
    <w:lvl w:ilvl="1" w:tplc="04090017">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4" w15:restartNumberingAfterBreak="0">
    <w:nsid w:val="11785421"/>
    <w:multiLevelType w:val="hybridMultilevel"/>
    <w:tmpl w:val="84FA1540"/>
    <w:lvl w:ilvl="0" w:tplc="CB481D26">
      <w:start w:val="1"/>
      <w:numFmt w:val="decimal"/>
      <w:lvlText w:val="%1."/>
      <w:lvlJc w:val="left"/>
      <w:pPr>
        <w:tabs>
          <w:tab w:val="num" w:pos="420"/>
        </w:tabs>
        <w:ind w:left="420" w:hanging="420"/>
      </w:pPr>
      <w:rPr>
        <w:rFonts w:hint="eastAsia"/>
      </w:rPr>
    </w:lvl>
    <w:lvl w:ilvl="1" w:tplc="D2D6DB0A">
      <w:start w:val="1"/>
      <w:numFmt w:val="decimalEnclosedCircle"/>
      <w:lvlText w:val="%2"/>
      <w:lvlJc w:val="left"/>
      <w:pPr>
        <w:tabs>
          <w:tab w:val="num" w:pos="928"/>
        </w:tabs>
        <w:ind w:left="928" w:hanging="360"/>
      </w:pPr>
      <w:rPr>
        <w:rFonts w:hint="default"/>
      </w:rPr>
    </w:lvl>
    <w:lvl w:ilvl="2" w:tplc="C0921F7C">
      <w:start w:val="3"/>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7804B1C"/>
    <w:multiLevelType w:val="hybridMultilevel"/>
    <w:tmpl w:val="89AE5C3C"/>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7B65339"/>
    <w:multiLevelType w:val="hybridMultilevel"/>
    <w:tmpl w:val="EFEE260E"/>
    <w:lvl w:ilvl="0" w:tplc="EAC64922">
      <w:start w:val="2"/>
      <w:numFmt w:val="decimalFullWidth"/>
      <w:lvlText w:val="%1．"/>
      <w:lvlJc w:val="left"/>
      <w:pPr>
        <w:ind w:left="606" w:hanging="396"/>
      </w:pPr>
      <w:rPr>
        <w:rFonts w:eastAsia="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84D6B44"/>
    <w:multiLevelType w:val="hybridMultilevel"/>
    <w:tmpl w:val="C79EA6B4"/>
    <w:lvl w:ilvl="0" w:tplc="613A42A8">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7E2484"/>
    <w:multiLevelType w:val="hybridMultilevel"/>
    <w:tmpl w:val="D728D12E"/>
    <w:lvl w:ilvl="0" w:tplc="D3BA3B94">
      <w:start w:val="1"/>
      <w:numFmt w:val="decimalEnclosedCircle"/>
      <w:lvlText w:val="%1"/>
      <w:lvlJc w:val="left"/>
      <w:pPr>
        <w:tabs>
          <w:tab w:val="num" w:pos="1470"/>
        </w:tabs>
        <w:ind w:left="1470" w:hanging="315"/>
      </w:pPr>
      <w:rPr>
        <w:rFonts w:hint="eastAsia"/>
      </w:rPr>
    </w:lvl>
    <w:lvl w:ilvl="1" w:tplc="613A42A8">
      <w:start w:val="1"/>
      <w:numFmt w:val="decimal"/>
      <w:lvlText w:val="%2."/>
      <w:lvlJc w:val="left"/>
      <w:pPr>
        <w:tabs>
          <w:tab w:val="num" w:pos="2371"/>
        </w:tabs>
        <w:ind w:left="2371" w:hanging="360"/>
      </w:pPr>
      <w:rPr>
        <w:rFonts w:hint="default"/>
      </w:rPr>
    </w:lvl>
    <w:lvl w:ilvl="2" w:tplc="0409001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289F24DC"/>
    <w:multiLevelType w:val="hybridMultilevel"/>
    <w:tmpl w:val="360232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FB71FE"/>
    <w:multiLevelType w:val="hybridMultilevel"/>
    <w:tmpl w:val="012A0EF6"/>
    <w:lvl w:ilvl="0" w:tplc="04090001">
      <w:start w:val="1"/>
      <w:numFmt w:val="bullet"/>
      <w:lvlText w:val=""/>
      <w:lvlJc w:val="left"/>
      <w:pPr>
        <w:ind w:left="1069" w:hanging="360"/>
      </w:pPr>
      <w:rPr>
        <w:rFonts w:ascii="Wingdings" w:hAnsi="Wingding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1" w15:restartNumberingAfterBreak="0">
    <w:nsid w:val="2F6614F6"/>
    <w:multiLevelType w:val="hybridMultilevel"/>
    <w:tmpl w:val="B658C320"/>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32059F6"/>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B66B15"/>
    <w:multiLevelType w:val="hybridMultilevel"/>
    <w:tmpl w:val="2CE012F0"/>
    <w:lvl w:ilvl="0" w:tplc="CB481D26">
      <w:start w:val="1"/>
      <w:numFmt w:val="decimal"/>
      <w:lvlText w:val="%1."/>
      <w:lvlJc w:val="left"/>
      <w:pPr>
        <w:tabs>
          <w:tab w:val="num" w:pos="420"/>
        </w:tabs>
        <w:ind w:left="420" w:hanging="420"/>
      </w:pPr>
      <w:rPr>
        <w:rFonts w:hint="eastAsia"/>
      </w:rPr>
    </w:lvl>
    <w:lvl w:ilvl="1" w:tplc="2320C498">
      <w:start w:val="2"/>
      <w:numFmt w:val="decimalEnclosedCircle"/>
      <w:lvlText w:val="%2"/>
      <w:lvlJc w:val="left"/>
      <w:pPr>
        <w:tabs>
          <w:tab w:val="num" w:pos="780"/>
        </w:tabs>
        <w:ind w:left="780" w:hanging="360"/>
      </w:pPr>
      <w:rPr>
        <w:rFonts w:hint="default"/>
      </w:rPr>
    </w:lvl>
    <w:lvl w:ilvl="2" w:tplc="E09C705C">
      <w:start w:val="1"/>
      <w:numFmt w:val="decimalEnclosedCircle"/>
      <w:lvlText w:val="%3"/>
      <w:lvlJc w:val="left"/>
      <w:pPr>
        <w:ind w:left="1200" w:hanging="36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D310327"/>
    <w:multiLevelType w:val="hybridMultilevel"/>
    <w:tmpl w:val="1A7C8352"/>
    <w:lvl w:ilvl="0" w:tplc="C054F794">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D4928A2"/>
    <w:multiLevelType w:val="hybridMultilevel"/>
    <w:tmpl w:val="21F40DDA"/>
    <w:lvl w:ilvl="0" w:tplc="04090011">
      <w:start w:val="1"/>
      <w:numFmt w:val="decimalEnclosedCircle"/>
      <w:lvlText w:val="%1"/>
      <w:lvlJc w:val="left"/>
      <w:pPr>
        <w:ind w:left="1680" w:hanging="420"/>
      </w:p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16" w15:restartNumberingAfterBreak="0">
    <w:nsid w:val="4E223E43"/>
    <w:multiLevelType w:val="hybridMultilevel"/>
    <w:tmpl w:val="A4B2CBF6"/>
    <w:lvl w:ilvl="0" w:tplc="5C42AF10">
      <w:start w:val="1"/>
      <w:numFmt w:val="decimal"/>
      <w:lvlText w:val="%1."/>
      <w:lvlJc w:val="left"/>
      <w:pPr>
        <w:ind w:left="644" w:hanging="360"/>
      </w:pPr>
      <w:rPr>
        <w:rFonts w:ascii="Century" w:hAnsi="Century" w:hint="default"/>
        <w:color w:val="000000" w:themeColor="text1"/>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7" w15:restartNumberingAfterBreak="0">
    <w:nsid w:val="5090667E"/>
    <w:multiLevelType w:val="hybridMultilevel"/>
    <w:tmpl w:val="9E8A8C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1614BB0"/>
    <w:multiLevelType w:val="hybridMultilevel"/>
    <w:tmpl w:val="FB82634E"/>
    <w:lvl w:ilvl="0" w:tplc="231E7B44">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BD4731"/>
    <w:multiLevelType w:val="hybridMultilevel"/>
    <w:tmpl w:val="19309296"/>
    <w:lvl w:ilvl="0" w:tplc="F5869AAC">
      <w:start w:val="1"/>
      <w:numFmt w:val="decimal"/>
      <w:lvlText w:val="（%1）"/>
      <w:lvlJc w:val="left"/>
      <w:pPr>
        <w:ind w:left="987" w:hanging="420"/>
      </w:pPr>
      <w:rPr>
        <w:rFonts w:asciiTheme="minorHAnsi" w:eastAsiaTheme="minorEastAsia" w:hAnsiTheme="minorHAnsi" w:cstheme="minorBidi"/>
      </w:rPr>
    </w:lvl>
    <w:lvl w:ilvl="1" w:tplc="04090001">
      <w:start w:val="1"/>
      <w:numFmt w:val="bullet"/>
      <w:lvlText w:val=""/>
      <w:lvlJc w:val="left"/>
      <w:pPr>
        <w:ind w:left="1407" w:hanging="420"/>
      </w:pPr>
      <w:rPr>
        <w:rFonts w:ascii="Wingdings" w:hAnsi="Wingding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15:restartNumberingAfterBreak="0">
    <w:nsid w:val="59A96947"/>
    <w:multiLevelType w:val="hybridMultilevel"/>
    <w:tmpl w:val="1AACB652"/>
    <w:lvl w:ilvl="0" w:tplc="29D2C1EC">
      <w:start w:val="1"/>
      <w:numFmt w:val="decimal"/>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3023D7"/>
    <w:multiLevelType w:val="hybridMultilevel"/>
    <w:tmpl w:val="5C4EA126"/>
    <w:lvl w:ilvl="0" w:tplc="1DD24384">
      <w:start w:val="5"/>
      <w:numFmt w:val="decimal"/>
      <w:lvlText w:val="%1."/>
      <w:lvlJc w:val="left"/>
      <w:pPr>
        <w:ind w:left="37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6971A3"/>
    <w:multiLevelType w:val="hybridMultilevel"/>
    <w:tmpl w:val="55D8C5CA"/>
    <w:lvl w:ilvl="0" w:tplc="90824DE2">
      <w:start w:val="1"/>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F2432A4"/>
    <w:multiLevelType w:val="hybridMultilevel"/>
    <w:tmpl w:val="3EE441C6"/>
    <w:lvl w:ilvl="0" w:tplc="C070034A">
      <w:start w:val="1"/>
      <w:numFmt w:val="decimal"/>
      <w:lvlText w:val="%1."/>
      <w:lvlJc w:val="left"/>
      <w:pPr>
        <w:ind w:left="370" w:hanging="360"/>
      </w:pPr>
      <w:rPr>
        <w:rFonts w:ascii="Century" w:hAnsi="Century"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24" w15:restartNumberingAfterBreak="0">
    <w:nsid w:val="6B4D4578"/>
    <w:multiLevelType w:val="hybridMultilevel"/>
    <w:tmpl w:val="DF10006A"/>
    <w:lvl w:ilvl="0" w:tplc="CB481D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286332"/>
    <w:multiLevelType w:val="hybridMultilevel"/>
    <w:tmpl w:val="909670A8"/>
    <w:lvl w:ilvl="0" w:tplc="5568CF08">
      <w:start w:val="1"/>
      <w:numFmt w:val="decimal"/>
      <w:lvlText w:val="%1."/>
      <w:lvlJc w:val="left"/>
      <w:pPr>
        <w:tabs>
          <w:tab w:val="num" w:pos="1129"/>
        </w:tabs>
        <w:ind w:left="1129" w:hanging="420"/>
      </w:pPr>
      <w:rPr>
        <w:rFonts w:hint="eastAsia"/>
        <w:color w:val="auto"/>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43F5C32"/>
    <w:multiLevelType w:val="hybridMultilevel"/>
    <w:tmpl w:val="83D865FC"/>
    <w:lvl w:ilvl="0" w:tplc="F8E62286">
      <w:start w:val="1"/>
      <w:numFmt w:val="decimal"/>
      <w:lvlText w:val="%1."/>
      <w:lvlJc w:val="left"/>
      <w:pPr>
        <w:ind w:left="1069" w:hanging="360"/>
      </w:pPr>
      <w:rPr>
        <w:rFonts w:hint="default"/>
        <w:color w:val="000000" w:themeColor="text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7" w15:restartNumberingAfterBreak="0">
    <w:nsid w:val="74E42249"/>
    <w:multiLevelType w:val="hybridMultilevel"/>
    <w:tmpl w:val="26E43C7E"/>
    <w:lvl w:ilvl="0" w:tplc="04090011">
      <w:start w:val="1"/>
      <w:numFmt w:val="decimalEnclosedCircle"/>
      <w:lvlText w:val="%1"/>
      <w:lvlJc w:val="left"/>
      <w:pPr>
        <w:ind w:left="1412" w:hanging="420"/>
      </w:pPr>
    </w:lvl>
    <w:lvl w:ilvl="1" w:tplc="04090017">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28" w15:restartNumberingAfterBreak="0">
    <w:nsid w:val="75C95F82"/>
    <w:multiLevelType w:val="hybridMultilevel"/>
    <w:tmpl w:val="2EA8378E"/>
    <w:lvl w:ilvl="0" w:tplc="42307790">
      <w:start w:val="1"/>
      <w:numFmt w:val="decimal"/>
      <w:lvlText w:val="%1."/>
      <w:lvlJc w:val="left"/>
      <w:pPr>
        <w:tabs>
          <w:tab w:val="num" w:pos="1271"/>
        </w:tabs>
        <w:ind w:left="1271" w:hanging="420"/>
      </w:pPr>
      <w:rPr>
        <w:rFonts w:ascii="Century" w:hint="eastAsia"/>
        <w:szCs w:val="21"/>
      </w:rPr>
    </w:lvl>
    <w:lvl w:ilvl="1" w:tplc="10829338">
      <w:start w:val="3"/>
      <w:numFmt w:val="decimalEnclosedCircle"/>
      <w:lvlText w:val="%2"/>
      <w:lvlJc w:val="left"/>
      <w:pPr>
        <w:ind w:left="780" w:hanging="360"/>
      </w:pPr>
      <w:rPr>
        <w:rFonts w:hint="default"/>
      </w:rPr>
    </w:lvl>
    <w:lvl w:ilvl="2" w:tplc="96AE16E4">
      <w:start w:val="1"/>
      <w:numFmt w:val="ideographTraditional"/>
      <w:lvlText w:val="（%3）"/>
      <w:lvlJc w:val="left"/>
      <w:pPr>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453D1E"/>
    <w:multiLevelType w:val="hybridMultilevel"/>
    <w:tmpl w:val="BB762F1C"/>
    <w:lvl w:ilvl="0" w:tplc="04090011">
      <w:start w:val="1"/>
      <w:numFmt w:val="decimalEnclosedCircle"/>
      <w:lvlText w:val="%1"/>
      <w:lvlJc w:val="left"/>
      <w:pPr>
        <w:ind w:left="1260" w:hanging="420"/>
      </w:pPr>
      <w:rPr>
        <w:rFonts w:hint="eastAsia"/>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7E002866"/>
    <w:multiLevelType w:val="hybridMultilevel"/>
    <w:tmpl w:val="6E7C005E"/>
    <w:lvl w:ilvl="0" w:tplc="04090011">
      <w:start w:val="1"/>
      <w:numFmt w:val="decimalEnclosedCircle"/>
      <w:lvlText w:val="%1"/>
      <w:lvlJc w:val="left"/>
      <w:pPr>
        <w:ind w:left="1020" w:hanging="420"/>
      </w:pPr>
      <w:rPr>
        <w:rFonts w:hint="default"/>
      </w:rPr>
    </w:lvl>
    <w:lvl w:ilvl="1" w:tplc="04090001">
      <w:start w:val="1"/>
      <w:numFmt w:val="bullet"/>
      <w:lvlText w:val=""/>
      <w:lvlJc w:val="left"/>
      <w:pPr>
        <w:ind w:left="1440" w:hanging="420"/>
      </w:pPr>
      <w:rPr>
        <w:rFonts w:ascii="Wingdings" w:hAnsi="Wingdings" w:hint="default"/>
      </w:rPr>
    </w:lvl>
    <w:lvl w:ilvl="2" w:tplc="C48A9A6A">
      <w:numFmt w:val="bullet"/>
      <w:lvlText w:val="・"/>
      <w:lvlJc w:val="left"/>
      <w:pPr>
        <w:ind w:left="1860" w:hanging="420"/>
      </w:pPr>
      <w:rPr>
        <w:rFonts w:ascii="ＭＳ 明朝" w:eastAsia="ＭＳ 明朝" w:hAnsi="ＭＳ 明朝" w:cstheme="minorBidi" w:hint="eastAsia"/>
      </w:rPr>
    </w:lvl>
    <w:lvl w:ilvl="3" w:tplc="C48A9A6A">
      <w:numFmt w:val="bullet"/>
      <w:lvlText w:val="・"/>
      <w:lvlJc w:val="left"/>
      <w:pPr>
        <w:ind w:left="2220" w:hanging="360"/>
      </w:pPr>
      <w:rPr>
        <w:rFonts w:ascii="ＭＳ 明朝" w:eastAsia="ＭＳ 明朝" w:hAnsi="ＭＳ 明朝" w:cstheme="minorBidi" w:hint="eastAsia"/>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31" w15:restartNumberingAfterBreak="0">
    <w:nsid w:val="7FCB5C23"/>
    <w:multiLevelType w:val="hybridMultilevel"/>
    <w:tmpl w:val="FD0437CA"/>
    <w:lvl w:ilvl="0" w:tplc="42307790">
      <w:start w:val="1"/>
      <w:numFmt w:val="decimal"/>
      <w:lvlText w:val="%1."/>
      <w:lvlJc w:val="left"/>
      <w:pPr>
        <w:tabs>
          <w:tab w:val="num" w:pos="420"/>
        </w:tabs>
        <w:ind w:left="420" w:hanging="420"/>
      </w:pPr>
      <w:rPr>
        <w:rFonts w:ascii="Century" w:hint="eastAsia"/>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13"/>
  </w:num>
  <w:num w:numId="3">
    <w:abstractNumId w:val="9"/>
  </w:num>
  <w:num w:numId="4">
    <w:abstractNumId w:val="5"/>
  </w:num>
  <w:num w:numId="5">
    <w:abstractNumId w:val="15"/>
  </w:num>
  <w:num w:numId="6">
    <w:abstractNumId w:val="22"/>
  </w:num>
  <w:num w:numId="7">
    <w:abstractNumId w:val="0"/>
  </w:num>
  <w:num w:numId="8">
    <w:abstractNumId w:val="25"/>
  </w:num>
  <w:num w:numId="9">
    <w:abstractNumId w:val="31"/>
  </w:num>
  <w:num w:numId="10">
    <w:abstractNumId w:val="11"/>
  </w:num>
  <w:num w:numId="11">
    <w:abstractNumId w:val="12"/>
  </w:num>
  <w:num w:numId="12">
    <w:abstractNumId w:val="8"/>
  </w:num>
  <w:num w:numId="13">
    <w:abstractNumId w:val="20"/>
  </w:num>
  <w:num w:numId="14">
    <w:abstractNumId w:val="24"/>
  </w:num>
  <w:num w:numId="15">
    <w:abstractNumId w:val="3"/>
  </w:num>
  <w:num w:numId="16">
    <w:abstractNumId w:val="17"/>
  </w:num>
  <w:num w:numId="17">
    <w:abstractNumId w:val="26"/>
  </w:num>
  <w:num w:numId="18">
    <w:abstractNumId w:val="7"/>
  </w:num>
  <w:num w:numId="19">
    <w:abstractNumId w:val="28"/>
  </w:num>
  <w:num w:numId="20">
    <w:abstractNumId w:val="16"/>
  </w:num>
  <w:num w:numId="21">
    <w:abstractNumId w:val="29"/>
  </w:num>
  <w:num w:numId="22">
    <w:abstractNumId w:val="18"/>
  </w:num>
  <w:num w:numId="23">
    <w:abstractNumId w:val="4"/>
  </w:num>
  <w:num w:numId="24">
    <w:abstractNumId w:val="2"/>
  </w:num>
  <w:num w:numId="25">
    <w:abstractNumId w:val="30"/>
  </w:num>
  <w:num w:numId="26">
    <w:abstractNumId w:val="27"/>
  </w:num>
  <w:num w:numId="27">
    <w:abstractNumId w:val="19"/>
  </w:num>
  <w:num w:numId="28">
    <w:abstractNumId w:val="14"/>
  </w:num>
  <w:num w:numId="29">
    <w:abstractNumId w:val="21"/>
  </w:num>
  <w:num w:numId="30">
    <w:abstractNumId w:val="23"/>
  </w:num>
  <w:num w:numId="31">
    <w:abstractNumId w:val="10"/>
  </w:num>
  <w:num w:numId="32">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readOnly" w:enforcement="0"/>
  <w:defaultTabStop w:val="5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F42"/>
    <w:rsid w:val="000015F5"/>
    <w:rsid w:val="0000371D"/>
    <w:rsid w:val="00016780"/>
    <w:rsid w:val="0002183D"/>
    <w:rsid w:val="00021A57"/>
    <w:rsid w:val="00031FB7"/>
    <w:rsid w:val="00033F88"/>
    <w:rsid w:val="00034AB7"/>
    <w:rsid w:val="00040BEB"/>
    <w:rsid w:val="0005437A"/>
    <w:rsid w:val="0005517E"/>
    <w:rsid w:val="00061127"/>
    <w:rsid w:val="00061F27"/>
    <w:rsid w:val="000713D0"/>
    <w:rsid w:val="00072BD6"/>
    <w:rsid w:val="00075C4B"/>
    <w:rsid w:val="00081342"/>
    <w:rsid w:val="000872D7"/>
    <w:rsid w:val="000A043F"/>
    <w:rsid w:val="000A3E32"/>
    <w:rsid w:val="000B29F0"/>
    <w:rsid w:val="000B2DC3"/>
    <w:rsid w:val="000C134E"/>
    <w:rsid w:val="000E03EE"/>
    <w:rsid w:val="000E7178"/>
    <w:rsid w:val="000F0198"/>
    <w:rsid w:val="000F6AE5"/>
    <w:rsid w:val="000F7730"/>
    <w:rsid w:val="00125CE9"/>
    <w:rsid w:val="0012762E"/>
    <w:rsid w:val="00135F1F"/>
    <w:rsid w:val="00145D5C"/>
    <w:rsid w:val="00154C31"/>
    <w:rsid w:val="00170A17"/>
    <w:rsid w:val="00173506"/>
    <w:rsid w:val="00174C98"/>
    <w:rsid w:val="00176108"/>
    <w:rsid w:val="001806A5"/>
    <w:rsid w:val="00184418"/>
    <w:rsid w:val="00186C3B"/>
    <w:rsid w:val="001871BB"/>
    <w:rsid w:val="0019070F"/>
    <w:rsid w:val="00190F04"/>
    <w:rsid w:val="001914AF"/>
    <w:rsid w:val="0019226A"/>
    <w:rsid w:val="0019313F"/>
    <w:rsid w:val="00195FAA"/>
    <w:rsid w:val="001A390E"/>
    <w:rsid w:val="001B4C19"/>
    <w:rsid w:val="001C43B6"/>
    <w:rsid w:val="001D11EB"/>
    <w:rsid w:val="001D4D51"/>
    <w:rsid w:val="001E48E6"/>
    <w:rsid w:val="001F2443"/>
    <w:rsid w:val="001F2DDD"/>
    <w:rsid w:val="001F53FD"/>
    <w:rsid w:val="001F65F1"/>
    <w:rsid w:val="001F72F9"/>
    <w:rsid w:val="002010FE"/>
    <w:rsid w:val="00207540"/>
    <w:rsid w:val="00207559"/>
    <w:rsid w:val="0021361A"/>
    <w:rsid w:val="00222FA0"/>
    <w:rsid w:val="00232395"/>
    <w:rsid w:val="0024024E"/>
    <w:rsid w:val="0024286E"/>
    <w:rsid w:val="0024428A"/>
    <w:rsid w:val="00245395"/>
    <w:rsid w:val="00262DD3"/>
    <w:rsid w:val="0026614D"/>
    <w:rsid w:val="00271C5E"/>
    <w:rsid w:val="002807E1"/>
    <w:rsid w:val="00287CB3"/>
    <w:rsid w:val="00291F63"/>
    <w:rsid w:val="00292D41"/>
    <w:rsid w:val="00294B99"/>
    <w:rsid w:val="002968CD"/>
    <w:rsid w:val="002A0AA3"/>
    <w:rsid w:val="002A1C50"/>
    <w:rsid w:val="002A36F3"/>
    <w:rsid w:val="002C0087"/>
    <w:rsid w:val="002D18C0"/>
    <w:rsid w:val="002D7B6E"/>
    <w:rsid w:val="002E1A9B"/>
    <w:rsid w:val="002E2073"/>
    <w:rsid w:val="002F113B"/>
    <w:rsid w:val="002F2390"/>
    <w:rsid w:val="002F5AB6"/>
    <w:rsid w:val="003010F7"/>
    <w:rsid w:val="00302B94"/>
    <w:rsid w:val="00323D47"/>
    <w:rsid w:val="00344D05"/>
    <w:rsid w:val="003473EE"/>
    <w:rsid w:val="00350A3B"/>
    <w:rsid w:val="00354B79"/>
    <w:rsid w:val="00356AF5"/>
    <w:rsid w:val="003605A1"/>
    <w:rsid w:val="00361715"/>
    <w:rsid w:val="003634D0"/>
    <w:rsid w:val="00364629"/>
    <w:rsid w:val="00365004"/>
    <w:rsid w:val="003719BA"/>
    <w:rsid w:val="00374EFB"/>
    <w:rsid w:val="00377D71"/>
    <w:rsid w:val="003832E4"/>
    <w:rsid w:val="003933A5"/>
    <w:rsid w:val="0039402C"/>
    <w:rsid w:val="00394292"/>
    <w:rsid w:val="003A18DF"/>
    <w:rsid w:val="003A6F92"/>
    <w:rsid w:val="003B533C"/>
    <w:rsid w:val="003C235A"/>
    <w:rsid w:val="003C6773"/>
    <w:rsid w:val="003C6E7D"/>
    <w:rsid w:val="003D0DEE"/>
    <w:rsid w:val="003D51DD"/>
    <w:rsid w:val="003E17AB"/>
    <w:rsid w:val="003E1896"/>
    <w:rsid w:val="003E29F4"/>
    <w:rsid w:val="003E4357"/>
    <w:rsid w:val="003E6C41"/>
    <w:rsid w:val="003F132D"/>
    <w:rsid w:val="003F7A37"/>
    <w:rsid w:val="00403925"/>
    <w:rsid w:val="00410418"/>
    <w:rsid w:val="00412DA1"/>
    <w:rsid w:val="004143B9"/>
    <w:rsid w:val="004145EC"/>
    <w:rsid w:val="00416BDE"/>
    <w:rsid w:val="00422E2C"/>
    <w:rsid w:val="00423B2F"/>
    <w:rsid w:val="004241A5"/>
    <w:rsid w:val="004378FE"/>
    <w:rsid w:val="00443C2C"/>
    <w:rsid w:val="00447A09"/>
    <w:rsid w:val="00450B60"/>
    <w:rsid w:val="00452F20"/>
    <w:rsid w:val="004565E5"/>
    <w:rsid w:val="004724FE"/>
    <w:rsid w:val="00473BF5"/>
    <w:rsid w:val="00477A68"/>
    <w:rsid w:val="00481401"/>
    <w:rsid w:val="00483342"/>
    <w:rsid w:val="00485BB3"/>
    <w:rsid w:val="0048731F"/>
    <w:rsid w:val="00493FD9"/>
    <w:rsid w:val="004A2F60"/>
    <w:rsid w:val="004B7B36"/>
    <w:rsid w:val="004D073B"/>
    <w:rsid w:val="004D79F0"/>
    <w:rsid w:val="004F35E7"/>
    <w:rsid w:val="004F3AF9"/>
    <w:rsid w:val="00530F6A"/>
    <w:rsid w:val="0053383C"/>
    <w:rsid w:val="005447A0"/>
    <w:rsid w:val="00545072"/>
    <w:rsid w:val="005468F3"/>
    <w:rsid w:val="00556EC8"/>
    <w:rsid w:val="00563021"/>
    <w:rsid w:val="00563A2F"/>
    <w:rsid w:val="005704CA"/>
    <w:rsid w:val="0057081C"/>
    <w:rsid w:val="00571417"/>
    <w:rsid w:val="005865E9"/>
    <w:rsid w:val="00592473"/>
    <w:rsid w:val="00594E56"/>
    <w:rsid w:val="00596A36"/>
    <w:rsid w:val="005971AE"/>
    <w:rsid w:val="005A72D9"/>
    <w:rsid w:val="005B1427"/>
    <w:rsid w:val="005B4050"/>
    <w:rsid w:val="005D1F57"/>
    <w:rsid w:val="005D7A71"/>
    <w:rsid w:val="005E11BA"/>
    <w:rsid w:val="005F5081"/>
    <w:rsid w:val="00606E6E"/>
    <w:rsid w:val="00610FD4"/>
    <w:rsid w:val="00611231"/>
    <w:rsid w:val="0061322D"/>
    <w:rsid w:val="00614385"/>
    <w:rsid w:val="006231A9"/>
    <w:rsid w:val="0064225C"/>
    <w:rsid w:val="0065037A"/>
    <w:rsid w:val="00651157"/>
    <w:rsid w:val="00651254"/>
    <w:rsid w:val="006715FE"/>
    <w:rsid w:val="0067265F"/>
    <w:rsid w:val="00682F40"/>
    <w:rsid w:val="006A0E8A"/>
    <w:rsid w:val="006B054D"/>
    <w:rsid w:val="006B0836"/>
    <w:rsid w:val="006C57D2"/>
    <w:rsid w:val="006C5BC1"/>
    <w:rsid w:val="006D0E6C"/>
    <w:rsid w:val="00700A2D"/>
    <w:rsid w:val="00705F29"/>
    <w:rsid w:val="00712F42"/>
    <w:rsid w:val="007139C5"/>
    <w:rsid w:val="007147CB"/>
    <w:rsid w:val="007164E2"/>
    <w:rsid w:val="00717DBF"/>
    <w:rsid w:val="00721C7E"/>
    <w:rsid w:val="007221E0"/>
    <w:rsid w:val="00726B31"/>
    <w:rsid w:val="00731924"/>
    <w:rsid w:val="0074018B"/>
    <w:rsid w:val="0074463D"/>
    <w:rsid w:val="00746F66"/>
    <w:rsid w:val="00751B03"/>
    <w:rsid w:val="00752A7B"/>
    <w:rsid w:val="00753AC0"/>
    <w:rsid w:val="00754607"/>
    <w:rsid w:val="00754E2A"/>
    <w:rsid w:val="00756D55"/>
    <w:rsid w:val="007753E7"/>
    <w:rsid w:val="007775C6"/>
    <w:rsid w:val="007811D1"/>
    <w:rsid w:val="0078355F"/>
    <w:rsid w:val="0079468B"/>
    <w:rsid w:val="007A0B86"/>
    <w:rsid w:val="007A1809"/>
    <w:rsid w:val="007A3A8F"/>
    <w:rsid w:val="007B2A7B"/>
    <w:rsid w:val="007B2C18"/>
    <w:rsid w:val="007B2CA2"/>
    <w:rsid w:val="007B704E"/>
    <w:rsid w:val="007C6F02"/>
    <w:rsid w:val="007C7782"/>
    <w:rsid w:val="007D20F4"/>
    <w:rsid w:val="007D2806"/>
    <w:rsid w:val="007E0B18"/>
    <w:rsid w:val="007E3524"/>
    <w:rsid w:val="007F1966"/>
    <w:rsid w:val="007F2CA7"/>
    <w:rsid w:val="007F5BC3"/>
    <w:rsid w:val="00805CDC"/>
    <w:rsid w:val="00817D73"/>
    <w:rsid w:val="008215F9"/>
    <w:rsid w:val="00821C73"/>
    <w:rsid w:val="00835CDF"/>
    <w:rsid w:val="00835D8A"/>
    <w:rsid w:val="00840714"/>
    <w:rsid w:val="0084087D"/>
    <w:rsid w:val="00841864"/>
    <w:rsid w:val="008428EE"/>
    <w:rsid w:val="008452C8"/>
    <w:rsid w:val="00845414"/>
    <w:rsid w:val="008512B0"/>
    <w:rsid w:val="00852CB4"/>
    <w:rsid w:val="00857D62"/>
    <w:rsid w:val="00861868"/>
    <w:rsid w:val="00864310"/>
    <w:rsid w:val="00867335"/>
    <w:rsid w:val="00876C9F"/>
    <w:rsid w:val="00885853"/>
    <w:rsid w:val="00891604"/>
    <w:rsid w:val="0089355E"/>
    <w:rsid w:val="00893ECF"/>
    <w:rsid w:val="008A2947"/>
    <w:rsid w:val="008A650F"/>
    <w:rsid w:val="008B09B7"/>
    <w:rsid w:val="008B45D9"/>
    <w:rsid w:val="008C725E"/>
    <w:rsid w:val="008D2608"/>
    <w:rsid w:val="008E0F0D"/>
    <w:rsid w:val="008E2985"/>
    <w:rsid w:val="0090008B"/>
    <w:rsid w:val="00910EE8"/>
    <w:rsid w:val="00913D94"/>
    <w:rsid w:val="00930B4E"/>
    <w:rsid w:val="00931A93"/>
    <w:rsid w:val="00937659"/>
    <w:rsid w:val="00945194"/>
    <w:rsid w:val="00950857"/>
    <w:rsid w:val="00950DAF"/>
    <w:rsid w:val="00955DEB"/>
    <w:rsid w:val="009607F7"/>
    <w:rsid w:val="00961A26"/>
    <w:rsid w:val="00964D4F"/>
    <w:rsid w:val="009675A6"/>
    <w:rsid w:val="00976D3B"/>
    <w:rsid w:val="00981C73"/>
    <w:rsid w:val="00982342"/>
    <w:rsid w:val="0099112C"/>
    <w:rsid w:val="00993C0E"/>
    <w:rsid w:val="00996310"/>
    <w:rsid w:val="009C40E8"/>
    <w:rsid w:val="009C56E5"/>
    <w:rsid w:val="009E61EE"/>
    <w:rsid w:val="009E7A55"/>
    <w:rsid w:val="009F3B9F"/>
    <w:rsid w:val="009F6326"/>
    <w:rsid w:val="00A008B1"/>
    <w:rsid w:val="00A00A93"/>
    <w:rsid w:val="00A04657"/>
    <w:rsid w:val="00A079E0"/>
    <w:rsid w:val="00A15590"/>
    <w:rsid w:val="00A2386F"/>
    <w:rsid w:val="00A331A9"/>
    <w:rsid w:val="00A339DF"/>
    <w:rsid w:val="00A40D6F"/>
    <w:rsid w:val="00A41291"/>
    <w:rsid w:val="00A41836"/>
    <w:rsid w:val="00A42EC7"/>
    <w:rsid w:val="00A52AD6"/>
    <w:rsid w:val="00A5372D"/>
    <w:rsid w:val="00A550A4"/>
    <w:rsid w:val="00A56693"/>
    <w:rsid w:val="00A5779E"/>
    <w:rsid w:val="00A630AE"/>
    <w:rsid w:val="00A64409"/>
    <w:rsid w:val="00A65D4D"/>
    <w:rsid w:val="00A86DDD"/>
    <w:rsid w:val="00A9620D"/>
    <w:rsid w:val="00AA307B"/>
    <w:rsid w:val="00AC3A13"/>
    <w:rsid w:val="00AD0C6D"/>
    <w:rsid w:val="00AE3096"/>
    <w:rsid w:val="00AE351F"/>
    <w:rsid w:val="00AF620A"/>
    <w:rsid w:val="00B06396"/>
    <w:rsid w:val="00B10E66"/>
    <w:rsid w:val="00B12413"/>
    <w:rsid w:val="00B135B6"/>
    <w:rsid w:val="00B16F82"/>
    <w:rsid w:val="00B2555A"/>
    <w:rsid w:val="00B26EFA"/>
    <w:rsid w:val="00B31F7D"/>
    <w:rsid w:val="00B3655F"/>
    <w:rsid w:val="00B3701D"/>
    <w:rsid w:val="00B578AC"/>
    <w:rsid w:val="00B61723"/>
    <w:rsid w:val="00B725CC"/>
    <w:rsid w:val="00B7430F"/>
    <w:rsid w:val="00B75B16"/>
    <w:rsid w:val="00B81289"/>
    <w:rsid w:val="00B92176"/>
    <w:rsid w:val="00BA068F"/>
    <w:rsid w:val="00BA2D8B"/>
    <w:rsid w:val="00BB04A8"/>
    <w:rsid w:val="00BB359C"/>
    <w:rsid w:val="00BB6466"/>
    <w:rsid w:val="00BB6D81"/>
    <w:rsid w:val="00BB7CC5"/>
    <w:rsid w:val="00BC222D"/>
    <w:rsid w:val="00BC3F2F"/>
    <w:rsid w:val="00BD1D83"/>
    <w:rsid w:val="00BD29C1"/>
    <w:rsid w:val="00BD3620"/>
    <w:rsid w:val="00BD4B1B"/>
    <w:rsid w:val="00BF7E6D"/>
    <w:rsid w:val="00C00F46"/>
    <w:rsid w:val="00C01A38"/>
    <w:rsid w:val="00C01CAD"/>
    <w:rsid w:val="00C11A56"/>
    <w:rsid w:val="00C120A6"/>
    <w:rsid w:val="00C120B8"/>
    <w:rsid w:val="00C132EF"/>
    <w:rsid w:val="00C208BF"/>
    <w:rsid w:val="00C26F91"/>
    <w:rsid w:val="00C3738C"/>
    <w:rsid w:val="00C37A97"/>
    <w:rsid w:val="00C46D25"/>
    <w:rsid w:val="00C64C8C"/>
    <w:rsid w:val="00C77C51"/>
    <w:rsid w:val="00C90B06"/>
    <w:rsid w:val="00C92DC4"/>
    <w:rsid w:val="00C9384F"/>
    <w:rsid w:val="00CA1601"/>
    <w:rsid w:val="00CA22F8"/>
    <w:rsid w:val="00CA3DD6"/>
    <w:rsid w:val="00CB1B82"/>
    <w:rsid w:val="00CB26F5"/>
    <w:rsid w:val="00CC4711"/>
    <w:rsid w:val="00CC54A9"/>
    <w:rsid w:val="00CD2DB5"/>
    <w:rsid w:val="00CE015E"/>
    <w:rsid w:val="00CF5BB4"/>
    <w:rsid w:val="00D00A6E"/>
    <w:rsid w:val="00D00FD3"/>
    <w:rsid w:val="00D0268F"/>
    <w:rsid w:val="00D129FF"/>
    <w:rsid w:val="00D14060"/>
    <w:rsid w:val="00D239CB"/>
    <w:rsid w:val="00D25E17"/>
    <w:rsid w:val="00D31660"/>
    <w:rsid w:val="00D32FCA"/>
    <w:rsid w:val="00D33E55"/>
    <w:rsid w:val="00D34E3E"/>
    <w:rsid w:val="00D37229"/>
    <w:rsid w:val="00D615B8"/>
    <w:rsid w:val="00D633FB"/>
    <w:rsid w:val="00D67A44"/>
    <w:rsid w:val="00D700BE"/>
    <w:rsid w:val="00D80002"/>
    <w:rsid w:val="00D81073"/>
    <w:rsid w:val="00D853D7"/>
    <w:rsid w:val="00D86FEA"/>
    <w:rsid w:val="00DA55BE"/>
    <w:rsid w:val="00DA6AD9"/>
    <w:rsid w:val="00DC377C"/>
    <w:rsid w:val="00DC39C1"/>
    <w:rsid w:val="00DD1357"/>
    <w:rsid w:val="00DD3C4F"/>
    <w:rsid w:val="00DE344E"/>
    <w:rsid w:val="00DE3A03"/>
    <w:rsid w:val="00DE60A9"/>
    <w:rsid w:val="00DF4389"/>
    <w:rsid w:val="00DF7C49"/>
    <w:rsid w:val="00E0368D"/>
    <w:rsid w:val="00E0498D"/>
    <w:rsid w:val="00E04C86"/>
    <w:rsid w:val="00E04DDC"/>
    <w:rsid w:val="00E15930"/>
    <w:rsid w:val="00E15C50"/>
    <w:rsid w:val="00E160B8"/>
    <w:rsid w:val="00E21DD1"/>
    <w:rsid w:val="00E450E7"/>
    <w:rsid w:val="00E520D3"/>
    <w:rsid w:val="00E538BE"/>
    <w:rsid w:val="00E84F48"/>
    <w:rsid w:val="00E91CEA"/>
    <w:rsid w:val="00E96C55"/>
    <w:rsid w:val="00EA23E4"/>
    <w:rsid w:val="00EB0A69"/>
    <w:rsid w:val="00EC59FE"/>
    <w:rsid w:val="00EC7A3D"/>
    <w:rsid w:val="00ED7ED6"/>
    <w:rsid w:val="00EF5086"/>
    <w:rsid w:val="00EF7AAA"/>
    <w:rsid w:val="00F05F19"/>
    <w:rsid w:val="00F12124"/>
    <w:rsid w:val="00F13225"/>
    <w:rsid w:val="00F17782"/>
    <w:rsid w:val="00F23D94"/>
    <w:rsid w:val="00F2619E"/>
    <w:rsid w:val="00F27CBB"/>
    <w:rsid w:val="00F3233F"/>
    <w:rsid w:val="00F44AF8"/>
    <w:rsid w:val="00F566A2"/>
    <w:rsid w:val="00F65E6C"/>
    <w:rsid w:val="00F67571"/>
    <w:rsid w:val="00F67907"/>
    <w:rsid w:val="00F76A7F"/>
    <w:rsid w:val="00F774BF"/>
    <w:rsid w:val="00F87170"/>
    <w:rsid w:val="00F91CA9"/>
    <w:rsid w:val="00FA0164"/>
    <w:rsid w:val="00FA08F0"/>
    <w:rsid w:val="00FB68CD"/>
    <w:rsid w:val="00FC02EE"/>
    <w:rsid w:val="00FC420A"/>
    <w:rsid w:val="00FD2EF5"/>
    <w:rsid w:val="00FD5DB9"/>
    <w:rsid w:val="00FE021E"/>
    <w:rsid w:val="00FE086B"/>
    <w:rsid w:val="00FE7271"/>
    <w:rsid w:val="00FE7F42"/>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19A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D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12F42"/>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712F42"/>
    <w:rPr>
      <w:rFonts w:ascii="Century" w:eastAsia="ＭＳ 明朝" w:hAnsi="Century" w:cs="Times New Roman"/>
      <w:szCs w:val="20"/>
    </w:rPr>
  </w:style>
  <w:style w:type="character" w:styleId="a5">
    <w:name w:val="page number"/>
    <w:basedOn w:val="a0"/>
    <w:rsid w:val="00712F42"/>
  </w:style>
  <w:style w:type="paragraph" w:styleId="a6">
    <w:name w:val="header"/>
    <w:basedOn w:val="a"/>
    <w:link w:val="a7"/>
    <w:uiPriority w:val="99"/>
    <w:unhideWhenUsed/>
    <w:rsid w:val="00423B2F"/>
    <w:pPr>
      <w:tabs>
        <w:tab w:val="center" w:pos="4252"/>
        <w:tab w:val="right" w:pos="8504"/>
      </w:tabs>
      <w:snapToGrid w:val="0"/>
    </w:pPr>
  </w:style>
  <w:style w:type="character" w:customStyle="1" w:styleId="a7">
    <w:name w:val="ヘッダー (文字)"/>
    <w:basedOn w:val="a0"/>
    <w:link w:val="a6"/>
    <w:uiPriority w:val="99"/>
    <w:rsid w:val="00423B2F"/>
  </w:style>
  <w:style w:type="paragraph" w:styleId="a8">
    <w:name w:val="Balloon Text"/>
    <w:basedOn w:val="a"/>
    <w:link w:val="a9"/>
    <w:uiPriority w:val="99"/>
    <w:semiHidden/>
    <w:unhideWhenUsed/>
    <w:rsid w:val="00D140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4060"/>
    <w:rPr>
      <w:rFonts w:asciiTheme="majorHAnsi" w:eastAsiaTheme="majorEastAsia" w:hAnsiTheme="majorHAnsi" w:cstheme="majorBidi"/>
      <w:sz w:val="18"/>
      <w:szCs w:val="18"/>
    </w:rPr>
  </w:style>
  <w:style w:type="paragraph" w:styleId="aa">
    <w:name w:val="List Paragraph"/>
    <w:basedOn w:val="a"/>
    <w:uiPriority w:val="34"/>
    <w:qFormat/>
    <w:rsid w:val="0061322D"/>
    <w:pPr>
      <w:ind w:leftChars="400" w:left="840"/>
    </w:pPr>
  </w:style>
  <w:style w:type="character" w:styleId="ab">
    <w:name w:val="annotation reference"/>
    <w:basedOn w:val="a0"/>
    <w:uiPriority w:val="99"/>
    <w:semiHidden/>
    <w:unhideWhenUsed/>
    <w:rsid w:val="00DD3C4F"/>
    <w:rPr>
      <w:sz w:val="18"/>
      <w:szCs w:val="18"/>
    </w:rPr>
  </w:style>
  <w:style w:type="paragraph" w:styleId="ac">
    <w:name w:val="annotation text"/>
    <w:basedOn w:val="a"/>
    <w:link w:val="ad"/>
    <w:uiPriority w:val="99"/>
    <w:unhideWhenUsed/>
    <w:rsid w:val="00DD3C4F"/>
    <w:pPr>
      <w:jc w:val="left"/>
    </w:pPr>
  </w:style>
  <w:style w:type="character" w:customStyle="1" w:styleId="ad">
    <w:name w:val="コメント文字列 (文字)"/>
    <w:basedOn w:val="a0"/>
    <w:link w:val="ac"/>
    <w:uiPriority w:val="99"/>
    <w:rsid w:val="00DD3C4F"/>
  </w:style>
  <w:style w:type="paragraph" w:styleId="ae">
    <w:name w:val="annotation subject"/>
    <w:basedOn w:val="ac"/>
    <w:next w:val="ac"/>
    <w:link w:val="af"/>
    <w:uiPriority w:val="99"/>
    <w:semiHidden/>
    <w:unhideWhenUsed/>
    <w:rsid w:val="00DD3C4F"/>
    <w:rPr>
      <w:b/>
      <w:bCs/>
    </w:rPr>
  </w:style>
  <w:style w:type="character" w:customStyle="1" w:styleId="af">
    <w:name w:val="コメント内容 (文字)"/>
    <w:basedOn w:val="ad"/>
    <w:link w:val="ae"/>
    <w:uiPriority w:val="99"/>
    <w:semiHidden/>
    <w:rsid w:val="00DD3C4F"/>
    <w:rPr>
      <w:b/>
      <w:bCs/>
    </w:rPr>
  </w:style>
  <w:style w:type="paragraph" w:styleId="af0">
    <w:name w:val="Revision"/>
    <w:hidden/>
    <w:uiPriority w:val="99"/>
    <w:semiHidden/>
    <w:rsid w:val="00913D94"/>
  </w:style>
  <w:style w:type="paragraph" w:customStyle="1" w:styleId="Default">
    <w:name w:val="Default"/>
    <w:rsid w:val="00D3166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4094">
      <w:bodyDiv w:val="1"/>
      <w:marLeft w:val="0"/>
      <w:marRight w:val="0"/>
      <w:marTop w:val="0"/>
      <w:marBottom w:val="0"/>
      <w:divBdr>
        <w:top w:val="none" w:sz="0" w:space="0" w:color="auto"/>
        <w:left w:val="none" w:sz="0" w:space="0" w:color="auto"/>
        <w:bottom w:val="none" w:sz="0" w:space="0" w:color="auto"/>
        <w:right w:val="none" w:sz="0" w:space="0" w:color="auto"/>
      </w:divBdr>
    </w:div>
    <w:div w:id="388654770">
      <w:bodyDiv w:val="1"/>
      <w:marLeft w:val="0"/>
      <w:marRight w:val="0"/>
      <w:marTop w:val="0"/>
      <w:marBottom w:val="0"/>
      <w:divBdr>
        <w:top w:val="none" w:sz="0" w:space="0" w:color="auto"/>
        <w:left w:val="none" w:sz="0" w:space="0" w:color="auto"/>
        <w:bottom w:val="none" w:sz="0" w:space="0" w:color="auto"/>
        <w:right w:val="none" w:sz="0" w:space="0" w:color="auto"/>
      </w:divBdr>
    </w:div>
    <w:div w:id="595599397">
      <w:bodyDiv w:val="1"/>
      <w:marLeft w:val="0"/>
      <w:marRight w:val="0"/>
      <w:marTop w:val="0"/>
      <w:marBottom w:val="0"/>
      <w:divBdr>
        <w:top w:val="none" w:sz="0" w:space="0" w:color="auto"/>
        <w:left w:val="none" w:sz="0" w:space="0" w:color="auto"/>
        <w:bottom w:val="none" w:sz="0" w:space="0" w:color="auto"/>
        <w:right w:val="none" w:sz="0" w:space="0" w:color="auto"/>
      </w:divBdr>
    </w:div>
    <w:div w:id="681319445">
      <w:bodyDiv w:val="1"/>
      <w:marLeft w:val="0"/>
      <w:marRight w:val="0"/>
      <w:marTop w:val="0"/>
      <w:marBottom w:val="0"/>
      <w:divBdr>
        <w:top w:val="none" w:sz="0" w:space="0" w:color="auto"/>
        <w:left w:val="none" w:sz="0" w:space="0" w:color="auto"/>
        <w:bottom w:val="none" w:sz="0" w:space="0" w:color="auto"/>
        <w:right w:val="none" w:sz="0" w:space="0" w:color="auto"/>
      </w:divBdr>
    </w:div>
    <w:div w:id="1988170130">
      <w:bodyDiv w:val="1"/>
      <w:marLeft w:val="0"/>
      <w:marRight w:val="0"/>
      <w:marTop w:val="0"/>
      <w:marBottom w:val="0"/>
      <w:divBdr>
        <w:top w:val="none" w:sz="0" w:space="0" w:color="auto"/>
        <w:left w:val="none" w:sz="0" w:space="0" w:color="auto"/>
        <w:bottom w:val="none" w:sz="0" w:space="0" w:color="auto"/>
        <w:right w:val="none" w:sz="0" w:space="0" w:color="auto"/>
      </w:divBdr>
    </w:div>
    <w:div w:id="213878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3EB0D-6FB7-473D-AEA1-834714EDA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1306</Words>
  <Characters>7450</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2023-03-16T00:33:00Z</dcterms:created>
  <dcterms:modified xsi:type="dcterms:W3CDTF">2024-04-18T00:44:00Z</dcterms:modified>
</cp:coreProperties>
</file>